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C2475" w14:textId="54934253" w:rsidR="008D73F5" w:rsidRDefault="008D73F5" w:rsidP="003C7D4F">
      <w:pPr>
        <w:spacing w:line="480" w:lineRule="auto"/>
        <w:jc w:val="right"/>
        <w:rPr>
          <w:rFonts w:ascii="Times New Roman" w:hAnsi="Times New Roman" w:cs="Times New Roman"/>
        </w:rPr>
      </w:pPr>
      <w:r>
        <w:rPr>
          <w:rFonts w:ascii="Times New Roman" w:hAnsi="Times New Roman" w:cs="Times New Roman"/>
        </w:rPr>
        <w:t>EDP 520</w:t>
      </w:r>
    </w:p>
    <w:p w14:paraId="32B29F83" w14:textId="77777777" w:rsidR="00230AA9" w:rsidRDefault="00230AA9" w:rsidP="008D73F5">
      <w:pPr>
        <w:spacing w:line="480" w:lineRule="auto"/>
        <w:jc w:val="center"/>
        <w:rPr>
          <w:rFonts w:ascii="Times New Roman" w:hAnsi="Times New Roman" w:cs="Times New Roman"/>
        </w:rPr>
      </w:pPr>
    </w:p>
    <w:p w14:paraId="615C03D1" w14:textId="77777777" w:rsidR="0032763F" w:rsidRPr="0032763F" w:rsidRDefault="0032763F" w:rsidP="0032763F">
      <w:pPr>
        <w:rPr>
          <w:rFonts w:ascii="Times New Roman" w:eastAsia="Times New Roman" w:hAnsi="Times New Roman" w:cs="Times New Roman"/>
        </w:rPr>
      </w:pPr>
      <w:r w:rsidRPr="0032763F">
        <w:rPr>
          <w:rFonts w:ascii="Times New Roman" w:eastAsia="Times New Roman" w:hAnsi="Times New Roman" w:cs="Times New Roman"/>
          <w:color w:val="333333"/>
          <w:shd w:val="clear" w:color="auto" w:fill="FFFFFF"/>
        </w:rPr>
        <w:t>Petty, C., &amp; Henry, M. L. (2014). The Effects of Technology on the Sight-Reading Achievement of Beginning Choir Students. </w:t>
      </w:r>
      <w:r w:rsidRPr="0032763F">
        <w:rPr>
          <w:rFonts w:ascii="Times New Roman" w:eastAsia="Times New Roman" w:hAnsi="Times New Roman" w:cs="Times New Roman"/>
          <w:i/>
          <w:iCs/>
          <w:color w:val="333333"/>
          <w:shd w:val="clear" w:color="auto" w:fill="FFFFFF"/>
        </w:rPr>
        <w:t>Texas Music Education Research,</w:t>
      </w:r>
      <w:r w:rsidRPr="0032763F">
        <w:rPr>
          <w:rFonts w:ascii="Times New Roman" w:eastAsia="Times New Roman" w:hAnsi="Times New Roman" w:cs="Times New Roman"/>
          <w:color w:val="333333"/>
          <w:shd w:val="clear" w:color="auto" w:fill="FFFFFF"/>
        </w:rPr>
        <w:t>23-28.</w:t>
      </w:r>
    </w:p>
    <w:p w14:paraId="099E42B4" w14:textId="1D159088" w:rsidR="00230AA9" w:rsidRDefault="00230AA9" w:rsidP="008D73F5">
      <w:pPr>
        <w:spacing w:line="480" w:lineRule="auto"/>
        <w:jc w:val="center"/>
        <w:rPr>
          <w:rFonts w:ascii="Times New Roman" w:hAnsi="Times New Roman" w:cs="Times New Roman"/>
        </w:rPr>
      </w:pPr>
    </w:p>
    <w:p w14:paraId="47825F0A" w14:textId="77777777" w:rsidR="008D73F5" w:rsidRPr="002E4C66" w:rsidRDefault="008D73F5" w:rsidP="0032763F">
      <w:pPr>
        <w:spacing w:line="480" w:lineRule="auto"/>
        <w:jc w:val="center"/>
        <w:rPr>
          <w:rFonts w:ascii="Times New Roman" w:hAnsi="Times New Roman" w:cs="Times New Roman"/>
        </w:rPr>
      </w:pPr>
      <w:bookmarkStart w:id="0" w:name="_GoBack"/>
      <w:bookmarkEnd w:id="0"/>
      <w:r w:rsidRPr="002E4C66">
        <w:rPr>
          <w:rFonts w:ascii="Times New Roman" w:hAnsi="Times New Roman" w:cs="Times New Roman"/>
        </w:rPr>
        <w:t>Article Summary</w:t>
      </w:r>
    </w:p>
    <w:p w14:paraId="551C75DF" w14:textId="1868FF2F" w:rsidR="008D73F5" w:rsidRPr="002E4C66" w:rsidRDefault="008D73F5" w:rsidP="008D73F5">
      <w:pPr>
        <w:spacing w:line="480" w:lineRule="auto"/>
        <w:rPr>
          <w:rFonts w:ascii="Times New Roman" w:hAnsi="Times New Roman" w:cs="Times New Roman"/>
        </w:rPr>
      </w:pPr>
      <w:r w:rsidRPr="002E4C66">
        <w:rPr>
          <w:rFonts w:ascii="Times New Roman" w:hAnsi="Times New Roman" w:cs="Times New Roman"/>
        </w:rPr>
        <w:t>Problem</w:t>
      </w:r>
    </w:p>
    <w:p w14:paraId="3FE2D7D5" w14:textId="77777777" w:rsidR="008D73F5" w:rsidRPr="002E4C66" w:rsidRDefault="008D73F5" w:rsidP="008D73F5">
      <w:pPr>
        <w:spacing w:line="480" w:lineRule="auto"/>
        <w:rPr>
          <w:rFonts w:ascii="Times New Roman" w:hAnsi="Times New Roman" w:cs="Times New Roman"/>
        </w:rPr>
      </w:pPr>
    </w:p>
    <w:p w14:paraId="7C7EEED3" w14:textId="77777777" w:rsidR="008D73F5" w:rsidRPr="002E4C66" w:rsidRDefault="008D73F5" w:rsidP="008D73F5">
      <w:pPr>
        <w:spacing w:line="480" w:lineRule="auto"/>
        <w:rPr>
          <w:rFonts w:ascii="Times New Roman" w:hAnsi="Times New Roman" w:cs="Times New Roman"/>
        </w:rPr>
      </w:pPr>
      <w:commentRangeStart w:id="1"/>
      <w:r w:rsidRPr="002E4C66">
        <w:rPr>
          <w:rFonts w:ascii="Times New Roman" w:hAnsi="Times New Roman" w:cs="Times New Roman"/>
        </w:rPr>
        <w:t>What affect does an 8-week instructional period have on the sight-reading skills on a beginning choir singer, and how does technology as well as previous experience affect the skills obtained during the instruction?</w:t>
      </w:r>
      <w:commentRangeEnd w:id="1"/>
      <w:r w:rsidR="0069401A">
        <w:rPr>
          <w:rStyle w:val="CommentReference"/>
        </w:rPr>
        <w:commentReference w:id="1"/>
      </w:r>
    </w:p>
    <w:p w14:paraId="2C9D1CCC" w14:textId="77777777" w:rsidR="008D73F5" w:rsidRPr="002E4C66" w:rsidRDefault="008D73F5" w:rsidP="008D73F5">
      <w:pPr>
        <w:spacing w:line="480" w:lineRule="auto"/>
        <w:rPr>
          <w:rFonts w:ascii="Times New Roman" w:hAnsi="Times New Roman" w:cs="Times New Roman"/>
        </w:rPr>
      </w:pPr>
    </w:p>
    <w:p w14:paraId="22669999" w14:textId="77777777" w:rsidR="008D73F5" w:rsidRPr="002E4C66" w:rsidRDefault="008D73F5" w:rsidP="008D73F5">
      <w:pPr>
        <w:spacing w:line="480" w:lineRule="auto"/>
        <w:rPr>
          <w:rFonts w:ascii="Times New Roman" w:hAnsi="Times New Roman" w:cs="Times New Roman"/>
        </w:rPr>
      </w:pPr>
      <w:r w:rsidRPr="002E4C66">
        <w:rPr>
          <w:rFonts w:ascii="Times New Roman" w:hAnsi="Times New Roman" w:cs="Times New Roman"/>
        </w:rPr>
        <w:t>Goals</w:t>
      </w:r>
    </w:p>
    <w:p w14:paraId="551F541A" w14:textId="77777777" w:rsidR="008D73F5" w:rsidRPr="002E4C66" w:rsidRDefault="008D73F5" w:rsidP="008D73F5">
      <w:pPr>
        <w:spacing w:line="480" w:lineRule="auto"/>
        <w:rPr>
          <w:rFonts w:ascii="Times New Roman" w:hAnsi="Times New Roman" w:cs="Times New Roman"/>
        </w:rPr>
      </w:pPr>
    </w:p>
    <w:p w14:paraId="2DEA5B43" w14:textId="77777777" w:rsidR="008D73F5" w:rsidRPr="002E4C66" w:rsidRDefault="008D73F5" w:rsidP="008D73F5">
      <w:pPr>
        <w:spacing w:line="480" w:lineRule="auto"/>
        <w:rPr>
          <w:rFonts w:ascii="Times New Roman" w:hAnsi="Times New Roman" w:cs="Times New Roman"/>
        </w:rPr>
      </w:pPr>
      <w:r w:rsidRPr="002E4C66">
        <w:rPr>
          <w:rFonts w:ascii="Times New Roman" w:hAnsi="Times New Roman" w:cs="Times New Roman"/>
        </w:rPr>
        <w:t>Determine the effectiveness of an 8-week instructional period on the sight-reading skills of beginning choir singers and see how different variables affect the skills obtained.</w:t>
      </w:r>
    </w:p>
    <w:p w14:paraId="12BBEFCF" w14:textId="77777777" w:rsidR="008D73F5" w:rsidRPr="002E4C66" w:rsidRDefault="008D73F5" w:rsidP="008D73F5">
      <w:pPr>
        <w:spacing w:line="480" w:lineRule="auto"/>
        <w:rPr>
          <w:rFonts w:ascii="Times New Roman" w:hAnsi="Times New Roman" w:cs="Times New Roman"/>
        </w:rPr>
      </w:pPr>
    </w:p>
    <w:p w14:paraId="4EEBA334" w14:textId="77777777" w:rsidR="008D73F5" w:rsidRPr="002E4C66" w:rsidRDefault="008D73F5" w:rsidP="008D73F5">
      <w:pPr>
        <w:spacing w:line="480" w:lineRule="auto"/>
        <w:rPr>
          <w:rFonts w:ascii="Times New Roman" w:hAnsi="Times New Roman" w:cs="Times New Roman"/>
        </w:rPr>
      </w:pPr>
      <w:r w:rsidRPr="002E4C66">
        <w:rPr>
          <w:rFonts w:ascii="Times New Roman" w:hAnsi="Times New Roman" w:cs="Times New Roman"/>
        </w:rPr>
        <w:t>Specific Research Questions</w:t>
      </w:r>
    </w:p>
    <w:p w14:paraId="40E0D4E9" w14:textId="77777777" w:rsidR="008D73F5" w:rsidRPr="002E4C66" w:rsidRDefault="008D73F5" w:rsidP="008D73F5">
      <w:pPr>
        <w:spacing w:line="480" w:lineRule="auto"/>
        <w:rPr>
          <w:rFonts w:ascii="Times New Roman" w:hAnsi="Times New Roman" w:cs="Times New Roman"/>
        </w:rPr>
      </w:pPr>
    </w:p>
    <w:p w14:paraId="0C54D261" w14:textId="77777777" w:rsidR="008D73F5" w:rsidRPr="002E4C66" w:rsidRDefault="008D73F5" w:rsidP="008D73F5">
      <w:pPr>
        <w:spacing w:line="480" w:lineRule="auto"/>
        <w:rPr>
          <w:rFonts w:ascii="Times New Roman" w:hAnsi="Times New Roman" w:cs="Times New Roman"/>
        </w:rPr>
      </w:pPr>
      <w:r w:rsidRPr="002E4C66">
        <w:rPr>
          <w:rFonts w:ascii="Times New Roman" w:hAnsi="Times New Roman" w:cs="Times New Roman"/>
        </w:rPr>
        <w:t>There are several questions that this research study addresses.</w:t>
      </w:r>
      <w:r w:rsidRPr="002E4C66">
        <w:rPr>
          <w:rFonts w:ascii="Times New Roman" w:hAnsi="Times New Roman" w:cs="Times New Roman"/>
        </w:rPr>
        <w:br/>
        <w:t>1. What are the sight-reading skill levels of beginning choir singers?</w:t>
      </w:r>
      <w:r w:rsidRPr="002E4C66">
        <w:rPr>
          <w:rFonts w:ascii="Times New Roman" w:hAnsi="Times New Roman" w:cs="Times New Roman"/>
        </w:rPr>
        <w:br/>
        <w:t>2. If beginning choir singers engage in an 8-week sight reading instructional period using technology, is there a significant increase in their sight-reading skill?</w:t>
      </w:r>
      <w:r w:rsidRPr="002E4C66">
        <w:rPr>
          <w:rFonts w:ascii="Times New Roman" w:hAnsi="Times New Roman" w:cs="Times New Roman"/>
        </w:rPr>
        <w:br/>
        <w:t xml:space="preserve">3. If beginning choir singers engage in an 8-week sight reading instructional period using no </w:t>
      </w:r>
      <w:r w:rsidRPr="002E4C66">
        <w:rPr>
          <w:rFonts w:ascii="Times New Roman" w:hAnsi="Times New Roman" w:cs="Times New Roman"/>
        </w:rPr>
        <w:lastRenderedPageBreak/>
        <w:t>technology, is there a significant increase in their sight-reading skill?</w:t>
      </w:r>
      <w:r w:rsidRPr="002E4C66">
        <w:rPr>
          <w:rFonts w:ascii="Times New Roman" w:hAnsi="Times New Roman" w:cs="Times New Roman"/>
        </w:rPr>
        <w:br/>
        <w:t>4. Is there a significant difference in the sight-reading skills gained by beginning choir students in a technology instructional period versus a no technology instructional period?</w:t>
      </w:r>
      <w:r w:rsidRPr="002E4C66">
        <w:rPr>
          <w:rFonts w:ascii="Times New Roman" w:hAnsi="Times New Roman" w:cs="Times New Roman"/>
        </w:rPr>
        <w:br/>
        <w:t>5. Is there a significant difference in the sight-reading skills gained by students with previous choral experience or applied music instruction during an instructional period versus students without a prior background in music?</w:t>
      </w:r>
    </w:p>
    <w:p w14:paraId="2D177DA6" w14:textId="77777777" w:rsidR="008D73F5" w:rsidRPr="002E4C66" w:rsidRDefault="008D73F5" w:rsidP="008D73F5">
      <w:pPr>
        <w:spacing w:line="480" w:lineRule="auto"/>
        <w:rPr>
          <w:rFonts w:ascii="Times New Roman" w:hAnsi="Times New Roman" w:cs="Times New Roman"/>
        </w:rPr>
      </w:pPr>
    </w:p>
    <w:p w14:paraId="793C1BCC" w14:textId="77777777" w:rsidR="008D73F5" w:rsidRPr="002E4C66" w:rsidRDefault="008D73F5" w:rsidP="008D73F5">
      <w:pPr>
        <w:spacing w:line="480" w:lineRule="auto"/>
        <w:rPr>
          <w:rFonts w:ascii="Times New Roman" w:hAnsi="Times New Roman" w:cs="Times New Roman"/>
        </w:rPr>
      </w:pPr>
      <w:r w:rsidRPr="002E4C66">
        <w:rPr>
          <w:rFonts w:ascii="Times New Roman" w:hAnsi="Times New Roman" w:cs="Times New Roman"/>
        </w:rPr>
        <w:t>Hypothesis</w:t>
      </w:r>
    </w:p>
    <w:p w14:paraId="120360CA" w14:textId="77777777" w:rsidR="008D73F5" w:rsidRPr="002E4C66" w:rsidRDefault="008D73F5" w:rsidP="008D73F5">
      <w:pPr>
        <w:spacing w:line="480" w:lineRule="auto"/>
        <w:rPr>
          <w:rFonts w:ascii="Times New Roman" w:hAnsi="Times New Roman" w:cs="Times New Roman"/>
        </w:rPr>
      </w:pPr>
    </w:p>
    <w:p w14:paraId="26A4ECA4" w14:textId="77777777" w:rsidR="008D73F5" w:rsidRPr="002E4C66" w:rsidRDefault="008D73F5" w:rsidP="008D73F5">
      <w:pPr>
        <w:spacing w:line="480" w:lineRule="auto"/>
        <w:rPr>
          <w:rFonts w:ascii="Times New Roman" w:hAnsi="Times New Roman" w:cs="Times New Roman"/>
        </w:rPr>
      </w:pPr>
      <w:r w:rsidRPr="002E4C66">
        <w:rPr>
          <w:rFonts w:ascii="Times New Roman" w:hAnsi="Times New Roman" w:cs="Times New Roman"/>
        </w:rPr>
        <w:t>There doesn’t appear to be any hypothesis mentioned for this research study.  The study appears to be seeking answers to the question above and doesn’t seem to have any preconceived notions about what the results will be.</w:t>
      </w:r>
    </w:p>
    <w:p w14:paraId="20171F74" w14:textId="77777777" w:rsidR="008D73F5" w:rsidRPr="002E4C66" w:rsidRDefault="008D73F5" w:rsidP="008D73F5">
      <w:pPr>
        <w:spacing w:line="480" w:lineRule="auto"/>
        <w:rPr>
          <w:rFonts w:ascii="Times New Roman" w:hAnsi="Times New Roman" w:cs="Times New Roman"/>
        </w:rPr>
      </w:pPr>
    </w:p>
    <w:p w14:paraId="321E70BF" w14:textId="77777777" w:rsidR="008D73F5" w:rsidRPr="002E4C66" w:rsidRDefault="008D73F5" w:rsidP="008D73F5">
      <w:pPr>
        <w:spacing w:line="480" w:lineRule="auto"/>
        <w:rPr>
          <w:rFonts w:ascii="Times New Roman" w:hAnsi="Times New Roman" w:cs="Times New Roman"/>
        </w:rPr>
      </w:pPr>
      <w:r w:rsidRPr="002E4C66">
        <w:rPr>
          <w:rFonts w:ascii="Times New Roman" w:hAnsi="Times New Roman" w:cs="Times New Roman"/>
        </w:rPr>
        <w:t>Design</w:t>
      </w:r>
    </w:p>
    <w:p w14:paraId="54D80D6D" w14:textId="77777777" w:rsidR="008D73F5" w:rsidRPr="002E4C66" w:rsidRDefault="008D73F5" w:rsidP="008D73F5">
      <w:pPr>
        <w:spacing w:line="480" w:lineRule="auto"/>
        <w:rPr>
          <w:rFonts w:ascii="Times New Roman" w:hAnsi="Times New Roman" w:cs="Times New Roman"/>
        </w:rPr>
      </w:pPr>
    </w:p>
    <w:p w14:paraId="7F87F7B8" w14:textId="77777777" w:rsidR="008D73F5" w:rsidRPr="002E4C66" w:rsidRDefault="008D73F5" w:rsidP="008D73F5">
      <w:pPr>
        <w:spacing w:line="480" w:lineRule="auto"/>
        <w:rPr>
          <w:rFonts w:ascii="Times New Roman" w:hAnsi="Times New Roman" w:cs="Times New Roman"/>
        </w:rPr>
      </w:pPr>
      <w:commentRangeStart w:id="2"/>
      <w:r w:rsidRPr="002E4C66">
        <w:rPr>
          <w:rFonts w:ascii="Times New Roman" w:hAnsi="Times New Roman" w:cs="Times New Roman"/>
        </w:rPr>
        <w:t xml:space="preserve">The design of the experiment is a two group between-subjects experiment.  </w:t>
      </w:r>
      <w:commentRangeEnd w:id="2"/>
      <w:r w:rsidR="0069401A">
        <w:rPr>
          <w:rStyle w:val="CommentReference"/>
        </w:rPr>
        <w:commentReference w:id="2"/>
      </w:r>
      <w:r w:rsidRPr="002E4C66">
        <w:rPr>
          <w:rFonts w:ascii="Times New Roman" w:hAnsi="Times New Roman" w:cs="Times New Roman"/>
        </w:rPr>
        <w:t>Each group receives a different treatment (technology instruction versus no technology instruction).  The groups were randomly assigned, while also keeping genders separate (and thus minimizing the most common individual difference: gender).  Also, by giving a pretest to all groups before beginning the experiment, the most important individual difference (prior sight reading ability) can be taken into account.</w:t>
      </w:r>
    </w:p>
    <w:p w14:paraId="3E8DCB48" w14:textId="77777777" w:rsidR="008D73F5" w:rsidRDefault="008D73F5" w:rsidP="008D73F5">
      <w:pPr>
        <w:spacing w:line="480" w:lineRule="auto"/>
        <w:rPr>
          <w:rFonts w:ascii="Times New Roman" w:hAnsi="Times New Roman" w:cs="Times New Roman"/>
        </w:rPr>
      </w:pPr>
    </w:p>
    <w:p w14:paraId="7691EEE4" w14:textId="77777777" w:rsidR="008D73F5" w:rsidRPr="002E4C66" w:rsidRDefault="008D73F5" w:rsidP="008D73F5">
      <w:pPr>
        <w:spacing w:line="480" w:lineRule="auto"/>
        <w:rPr>
          <w:rFonts w:ascii="Times New Roman" w:hAnsi="Times New Roman" w:cs="Times New Roman"/>
        </w:rPr>
      </w:pPr>
      <w:r w:rsidRPr="002E4C66">
        <w:rPr>
          <w:rFonts w:ascii="Times New Roman" w:hAnsi="Times New Roman" w:cs="Times New Roman"/>
        </w:rPr>
        <w:t>Procedures</w:t>
      </w:r>
    </w:p>
    <w:p w14:paraId="61165616" w14:textId="00DF1CA4" w:rsidR="008D73F5" w:rsidRPr="002E4C66" w:rsidRDefault="00B92D19" w:rsidP="008D73F5">
      <w:pPr>
        <w:spacing w:line="480" w:lineRule="auto"/>
        <w:rPr>
          <w:rFonts w:ascii="Times New Roman" w:hAnsi="Times New Roman" w:cs="Times New Roman"/>
        </w:rPr>
      </w:pPr>
      <w:r>
        <w:rPr>
          <w:rFonts w:ascii="Times New Roman" w:hAnsi="Times New Roman" w:cs="Times New Roman"/>
        </w:rPr>
        <w:lastRenderedPageBreak/>
        <w:br/>
      </w:r>
      <w:r w:rsidR="008D73F5" w:rsidRPr="002E4C66">
        <w:rPr>
          <w:rFonts w:ascii="Times New Roman" w:hAnsi="Times New Roman" w:cs="Times New Roman"/>
        </w:rPr>
        <w:t xml:space="preserve">There </w:t>
      </w:r>
      <w:proofErr w:type="gramStart"/>
      <w:r w:rsidR="008D73F5" w:rsidRPr="002E4C66">
        <w:rPr>
          <w:rFonts w:ascii="Times New Roman" w:hAnsi="Times New Roman" w:cs="Times New Roman"/>
        </w:rPr>
        <w:t>were</w:t>
      </w:r>
      <w:proofErr w:type="gramEnd"/>
      <w:r w:rsidR="008D73F5" w:rsidRPr="002E4C66">
        <w:rPr>
          <w:rFonts w:ascii="Times New Roman" w:hAnsi="Times New Roman" w:cs="Times New Roman"/>
        </w:rPr>
        <w:t xml:space="preserve"> a total of 83 students that participated in the study.  The students were randomly distributed into two types of sight-reading instruction classes, one which utilized technology and the other which did not.  The breakdown was that 47 students ended up in the technology class and 36 students ended up in the no-technology class.  Each of those groups was split up into two gender-specific classes, for a total of four classes.  Each class took an equivalent pretest, which was scored out of a possible 24 points.  Each class then met for 8 weeks daily, for about 48 minutes each day.  After the course concluded, every student took an equivalent posttest (different than the pretest).</w:t>
      </w:r>
    </w:p>
    <w:p w14:paraId="30F1694D" w14:textId="77777777" w:rsidR="008D73F5" w:rsidRPr="002E4C66" w:rsidRDefault="008D73F5" w:rsidP="008D73F5">
      <w:pPr>
        <w:spacing w:line="480" w:lineRule="auto"/>
        <w:rPr>
          <w:rFonts w:ascii="Times New Roman" w:hAnsi="Times New Roman" w:cs="Times New Roman"/>
        </w:rPr>
      </w:pPr>
    </w:p>
    <w:p w14:paraId="38618A9C" w14:textId="77777777" w:rsidR="008D73F5" w:rsidRPr="002E4C66" w:rsidRDefault="008D73F5" w:rsidP="008D73F5">
      <w:pPr>
        <w:spacing w:line="480" w:lineRule="auto"/>
        <w:rPr>
          <w:rFonts w:ascii="Times New Roman" w:hAnsi="Times New Roman" w:cs="Times New Roman"/>
        </w:rPr>
      </w:pPr>
      <w:r w:rsidRPr="002E4C66">
        <w:rPr>
          <w:rFonts w:ascii="Times New Roman" w:hAnsi="Times New Roman" w:cs="Times New Roman"/>
        </w:rPr>
        <w:t>Results</w:t>
      </w:r>
    </w:p>
    <w:p w14:paraId="110F6222" w14:textId="77777777" w:rsidR="008D73F5" w:rsidRPr="002E4C66" w:rsidRDefault="008D73F5" w:rsidP="008D73F5">
      <w:pPr>
        <w:spacing w:line="480" w:lineRule="auto"/>
        <w:rPr>
          <w:rFonts w:ascii="Times New Roman" w:hAnsi="Times New Roman" w:cs="Times New Roman"/>
        </w:rPr>
      </w:pPr>
    </w:p>
    <w:p w14:paraId="16347591" w14:textId="77777777" w:rsidR="008D73F5" w:rsidRPr="002E4C66" w:rsidRDefault="008D73F5" w:rsidP="008D73F5">
      <w:pPr>
        <w:spacing w:line="480" w:lineRule="auto"/>
        <w:rPr>
          <w:rFonts w:ascii="Times New Roman" w:hAnsi="Times New Roman" w:cs="Times New Roman"/>
        </w:rPr>
      </w:pPr>
      <w:r w:rsidRPr="002E4C66">
        <w:rPr>
          <w:rFonts w:ascii="Times New Roman" w:hAnsi="Times New Roman" w:cs="Times New Roman"/>
        </w:rPr>
        <w:t>The mean score for the pretest was 5.77 (out of 24).  There was no significant difference between the different groups on the pretest.</w:t>
      </w:r>
    </w:p>
    <w:p w14:paraId="758EEC87" w14:textId="77777777" w:rsidR="008D73F5" w:rsidRPr="002E4C66" w:rsidRDefault="008D73F5" w:rsidP="008D73F5">
      <w:pPr>
        <w:spacing w:line="480" w:lineRule="auto"/>
        <w:rPr>
          <w:rFonts w:ascii="Times New Roman" w:hAnsi="Times New Roman" w:cs="Times New Roman"/>
        </w:rPr>
      </w:pPr>
    </w:p>
    <w:p w14:paraId="0714E15F" w14:textId="77777777" w:rsidR="008D73F5" w:rsidRPr="002E4C66" w:rsidRDefault="008D73F5" w:rsidP="008D73F5">
      <w:pPr>
        <w:spacing w:line="480" w:lineRule="auto"/>
        <w:rPr>
          <w:rFonts w:ascii="Times New Roman" w:hAnsi="Times New Roman" w:cs="Times New Roman"/>
        </w:rPr>
      </w:pPr>
      <w:r w:rsidRPr="002E4C66">
        <w:rPr>
          <w:rFonts w:ascii="Times New Roman" w:hAnsi="Times New Roman" w:cs="Times New Roman"/>
        </w:rPr>
        <w:t xml:space="preserve">The mean score for the posttest was 14.02 (out of 24).  There was no significant difference between the different groups on the posttest.  </w:t>
      </w:r>
    </w:p>
    <w:p w14:paraId="4716A366" w14:textId="77777777" w:rsidR="008D73F5" w:rsidRPr="002E4C66" w:rsidRDefault="008D73F5" w:rsidP="008D73F5">
      <w:pPr>
        <w:spacing w:line="480" w:lineRule="auto"/>
        <w:rPr>
          <w:rFonts w:ascii="Times New Roman" w:hAnsi="Times New Roman" w:cs="Times New Roman"/>
        </w:rPr>
      </w:pPr>
    </w:p>
    <w:p w14:paraId="4A874823" w14:textId="77777777" w:rsidR="008D73F5" w:rsidRPr="002E4C66" w:rsidRDefault="008D73F5" w:rsidP="008D73F5">
      <w:pPr>
        <w:spacing w:line="480" w:lineRule="auto"/>
        <w:rPr>
          <w:rFonts w:ascii="Times New Roman" w:hAnsi="Times New Roman" w:cs="Times New Roman"/>
        </w:rPr>
      </w:pPr>
      <w:r w:rsidRPr="002E4C66">
        <w:rPr>
          <w:rFonts w:ascii="Times New Roman" w:hAnsi="Times New Roman" w:cs="Times New Roman"/>
        </w:rPr>
        <w:t>The posttest scores were significantly higher than the pretest scores.</w:t>
      </w:r>
    </w:p>
    <w:p w14:paraId="42E73683" w14:textId="77777777" w:rsidR="008D73F5" w:rsidRPr="002E4C66" w:rsidRDefault="008D73F5" w:rsidP="008D73F5">
      <w:pPr>
        <w:spacing w:line="480" w:lineRule="auto"/>
        <w:rPr>
          <w:rFonts w:ascii="Times New Roman" w:hAnsi="Times New Roman" w:cs="Times New Roman"/>
        </w:rPr>
      </w:pPr>
    </w:p>
    <w:p w14:paraId="3B232A97" w14:textId="77777777" w:rsidR="008D73F5" w:rsidRPr="002E4C66" w:rsidRDefault="008D73F5" w:rsidP="008D73F5">
      <w:pPr>
        <w:spacing w:line="480" w:lineRule="auto"/>
        <w:rPr>
          <w:rFonts w:ascii="Times New Roman" w:hAnsi="Times New Roman" w:cs="Times New Roman"/>
        </w:rPr>
      </w:pPr>
      <w:r w:rsidRPr="002E4C66">
        <w:rPr>
          <w:rFonts w:ascii="Times New Roman" w:hAnsi="Times New Roman" w:cs="Times New Roman"/>
        </w:rPr>
        <w:t xml:space="preserve">Between the technology and no-technology groups, there was no significant difference between the difference of pretest and posttest scores.  </w:t>
      </w:r>
    </w:p>
    <w:p w14:paraId="4F25A504" w14:textId="77777777" w:rsidR="008D73F5" w:rsidRPr="002E4C66" w:rsidRDefault="008D73F5" w:rsidP="008D73F5">
      <w:pPr>
        <w:spacing w:line="480" w:lineRule="auto"/>
        <w:rPr>
          <w:rFonts w:ascii="Times New Roman" w:hAnsi="Times New Roman" w:cs="Times New Roman"/>
        </w:rPr>
      </w:pPr>
    </w:p>
    <w:p w14:paraId="72387333" w14:textId="77777777" w:rsidR="008D73F5" w:rsidRPr="002E4C66" w:rsidRDefault="008D73F5" w:rsidP="008D73F5">
      <w:pPr>
        <w:spacing w:line="480" w:lineRule="auto"/>
        <w:rPr>
          <w:rFonts w:ascii="Times New Roman" w:hAnsi="Times New Roman" w:cs="Times New Roman"/>
        </w:rPr>
      </w:pPr>
      <w:r w:rsidRPr="002E4C66">
        <w:rPr>
          <w:rFonts w:ascii="Times New Roman" w:hAnsi="Times New Roman" w:cs="Times New Roman"/>
        </w:rPr>
        <w:lastRenderedPageBreak/>
        <w:t>Twenty-one participants reported having at least one prior year of piano experience and thirty-four participants reported having at least one prior year of choral experience.</w:t>
      </w:r>
    </w:p>
    <w:p w14:paraId="29D7FB14" w14:textId="77777777" w:rsidR="008D73F5" w:rsidRPr="002E4C66" w:rsidRDefault="008D73F5" w:rsidP="008D73F5">
      <w:pPr>
        <w:spacing w:line="480" w:lineRule="auto"/>
        <w:rPr>
          <w:rFonts w:ascii="Times New Roman" w:hAnsi="Times New Roman" w:cs="Times New Roman"/>
        </w:rPr>
      </w:pPr>
      <w:r w:rsidRPr="002E4C66">
        <w:rPr>
          <w:rFonts w:ascii="Times New Roman" w:hAnsi="Times New Roman" w:cs="Times New Roman"/>
        </w:rPr>
        <w:t>There was no significant difference for pretest scores among piano versus non-piano students.  Posttest scores were significantly higher (a mean of 16.52) among piano versus non-piano students (a mean of 13.18).</w:t>
      </w:r>
    </w:p>
    <w:p w14:paraId="5DC8015C" w14:textId="77777777" w:rsidR="008D73F5" w:rsidRPr="002E4C66" w:rsidRDefault="008D73F5" w:rsidP="008D73F5">
      <w:pPr>
        <w:spacing w:line="480" w:lineRule="auto"/>
        <w:rPr>
          <w:rFonts w:ascii="Times New Roman" w:hAnsi="Times New Roman" w:cs="Times New Roman"/>
        </w:rPr>
      </w:pPr>
    </w:p>
    <w:p w14:paraId="5CE9111E" w14:textId="77777777" w:rsidR="008D73F5" w:rsidRPr="002E4C66" w:rsidRDefault="008D73F5" w:rsidP="008D73F5">
      <w:pPr>
        <w:spacing w:line="480" w:lineRule="auto"/>
        <w:rPr>
          <w:rFonts w:ascii="Times New Roman" w:hAnsi="Times New Roman" w:cs="Times New Roman"/>
        </w:rPr>
      </w:pPr>
      <w:r w:rsidRPr="002E4C66">
        <w:rPr>
          <w:rFonts w:ascii="Times New Roman" w:hAnsi="Times New Roman" w:cs="Times New Roman"/>
        </w:rPr>
        <w:t xml:space="preserve">There was no significant difference for pretest and posttest scores for students with previous choral experience versus those without.  </w:t>
      </w:r>
    </w:p>
    <w:p w14:paraId="74429EE9" w14:textId="77777777" w:rsidR="008D73F5" w:rsidRPr="002E4C66" w:rsidRDefault="008D73F5" w:rsidP="008D73F5">
      <w:pPr>
        <w:spacing w:line="480" w:lineRule="auto"/>
        <w:rPr>
          <w:rFonts w:ascii="Times New Roman" w:hAnsi="Times New Roman" w:cs="Times New Roman"/>
        </w:rPr>
      </w:pPr>
    </w:p>
    <w:p w14:paraId="3AD749E1" w14:textId="77777777" w:rsidR="008D73F5" w:rsidRPr="002E4C66" w:rsidRDefault="008D73F5" w:rsidP="008D73F5">
      <w:pPr>
        <w:spacing w:line="480" w:lineRule="auto"/>
        <w:rPr>
          <w:rFonts w:ascii="Times New Roman" w:hAnsi="Times New Roman" w:cs="Times New Roman"/>
        </w:rPr>
      </w:pPr>
      <w:r w:rsidRPr="002E4C66">
        <w:rPr>
          <w:rFonts w:ascii="Times New Roman" w:hAnsi="Times New Roman" w:cs="Times New Roman"/>
        </w:rPr>
        <w:t>Conclusion</w:t>
      </w:r>
    </w:p>
    <w:p w14:paraId="703A12AE" w14:textId="77777777" w:rsidR="008D73F5" w:rsidRPr="002E4C66" w:rsidRDefault="008D73F5" w:rsidP="008D73F5">
      <w:pPr>
        <w:spacing w:line="480" w:lineRule="auto"/>
        <w:rPr>
          <w:rFonts w:ascii="Times New Roman" w:hAnsi="Times New Roman" w:cs="Times New Roman"/>
        </w:rPr>
      </w:pPr>
    </w:p>
    <w:p w14:paraId="7EEB8429" w14:textId="77777777" w:rsidR="008D73F5" w:rsidRPr="002E4C66" w:rsidRDefault="008D73F5" w:rsidP="008D73F5">
      <w:pPr>
        <w:spacing w:line="480" w:lineRule="auto"/>
        <w:rPr>
          <w:rFonts w:ascii="Times New Roman" w:hAnsi="Times New Roman" w:cs="Times New Roman"/>
        </w:rPr>
      </w:pPr>
      <w:r w:rsidRPr="002E4C66">
        <w:rPr>
          <w:rFonts w:ascii="Times New Roman" w:hAnsi="Times New Roman" w:cs="Times New Roman"/>
        </w:rPr>
        <w:t xml:space="preserve">In conclusion, beginning choir students in the study benefited their sight-reading skills significantly by taking an 8-week instruction course.  Both technology and non-technology courses seem to be equally effective in building these skills.  Students with prior piano knowledge benefit even more by taking an 8-week instruction course. </w:t>
      </w:r>
    </w:p>
    <w:p w14:paraId="39B594C6" w14:textId="77777777" w:rsidR="00FA38F5" w:rsidRPr="0092359B" w:rsidRDefault="00FA38F5">
      <w:pPr>
        <w:rPr>
          <w:rFonts w:ascii="Times New Roman" w:hAnsi="Times New Roman" w:cs="Times New Roman"/>
        </w:rPr>
      </w:pPr>
    </w:p>
    <w:p w14:paraId="113C51AE" w14:textId="77777777" w:rsidR="009F0B53" w:rsidRDefault="009F0B53" w:rsidP="009F0B53">
      <w:pPr>
        <w:jc w:val="center"/>
        <w:rPr>
          <w:rFonts w:ascii="Times New Roman" w:hAnsi="Times New Roman" w:cs="Times New Roman"/>
        </w:rPr>
      </w:pPr>
    </w:p>
    <w:p w14:paraId="5216454B" w14:textId="77777777" w:rsidR="009F0B53" w:rsidRDefault="009F0B53" w:rsidP="009F0B53">
      <w:pPr>
        <w:jc w:val="center"/>
        <w:rPr>
          <w:rFonts w:ascii="Times New Roman" w:hAnsi="Times New Roman" w:cs="Times New Roman"/>
        </w:rPr>
      </w:pPr>
    </w:p>
    <w:p w14:paraId="51E9F0BA" w14:textId="77777777" w:rsidR="008D73F5" w:rsidRDefault="008D73F5" w:rsidP="009F0B53">
      <w:pPr>
        <w:jc w:val="center"/>
        <w:rPr>
          <w:rFonts w:ascii="Times New Roman" w:hAnsi="Times New Roman" w:cs="Times New Roman"/>
        </w:rPr>
      </w:pPr>
    </w:p>
    <w:p w14:paraId="16C4ED3C" w14:textId="77777777" w:rsidR="008D73F5" w:rsidRDefault="008D73F5" w:rsidP="009F0B53">
      <w:pPr>
        <w:jc w:val="center"/>
        <w:rPr>
          <w:rFonts w:ascii="Times New Roman" w:hAnsi="Times New Roman" w:cs="Times New Roman"/>
        </w:rPr>
      </w:pPr>
    </w:p>
    <w:p w14:paraId="1BCDCC39" w14:textId="77777777" w:rsidR="008D73F5" w:rsidRDefault="008D73F5" w:rsidP="009F0B53">
      <w:pPr>
        <w:jc w:val="center"/>
        <w:rPr>
          <w:rFonts w:ascii="Times New Roman" w:hAnsi="Times New Roman" w:cs="Times New Roman"/>
        </w:rPr>
      </w:pPr>
    </w:p>
    <w:p w14:paraId="41206DBD" w14:textId="77777777" w:rsidR="008D73F5" w:rsidRDefault="008D73F5" w:rsidP="009F0B53">
      <w:pPr>
        <w:jc w:val="center"/>
        <w:rPr>
          <w:rFonts w:ascii="Times New Roman" w:hAnsi="Times New Roman" w:cs="Times New Roman"/>
        </w:rPr>
      </w:pPr>
    </w:p>
    <w:p w14:paraId="141ECCFF" w14:textId="77777777" w:rsidR="008D73F5" w:rsidRDefault="008D73F5" w:rsidP="009F0B53">
      <w:pPr>
        <w:jc w:val="center"/>
        <w:rPr>
          <w:rFonts w:ascii="Times New Roman" w:hAnsi="Times New Roman" w:cs="Times New Roman"/>
        </w:rPr>
      </w:pPr>
    </w:p>
    <w:p w14:paraId="7CAB043C" w14:textId="77777777" w:rsidR="008D73F5" w:rsidRDefault="008D73F5" w:rsidP="009F0B53">
      <w:pPr>
        <w:jc w:val="center"/>
        <w:rPr>
          <w:rFonts w:ascii="Times New Roman" w:hAnsi="Times New Roman" w:cs="Times New Roman"/>
        </w:rPr>
      </w:pPr>
    </w:p>
    <w:p w14:paraId="47CE7B71" w14:textId="77777777" w:rsidR="008D73F5" w:rsidRDefault="008D73F5" w:rsidP="009F0B53">
      <w:pPr>
        <w:jc w:val="center"/>
        <w:rPr>
          <w:rFonts w:ascii="Times New Roman" w:hAnsi="Times New Roman" w:cs="Times New Roman"/>
        </w:rPr>
      </w:pPr>
    </w:p>
    <w:p w14:paraId="57626B73" w14:textId="77777777" w:rsidR="008D73F5" w:rsidRDefault="008D73F5" w:rsidP="009F0B53">
      <w:pPr>
        <w:jc w:val="center"/>
        <w:rPr>
          <w:rFonts w:ascii="Times New Roman" w:hAnsi="Times New Roman" w:cs="Times New Roman"/>
        </w:rPr>
      </w:pPr>
    </w:p>
    <w:p w14:paraId="75C10CF7" w14:textId="77777777" w:rsidR="008D73F5" w:rsidRDefault="008D73F5" w:rsidP="009F0B53">
      <w:pPr>
        <w:jc w:val="center"/>
        <w:rPr>
          <w:rFonts w:ascii="Times New Roman" w:hAnsi="Times New Roman" w:cs="Times New Roman"/>
        </w:rPr>
      </w:pPr>
    </w:p>
    <w:p w14:paraId="0A1B590B" w14:textId="77777777" w:rsidR="008D73F5" w:rsidRDefault="008D73F5" w:rsidP="009F0B53">
      <w:pPr>
        <w:jc w:val="center"/>
        <w:rPr>
          <w:rFonts w:ascii="Times New Roman" w:hAnsi="Times New Roman" w:cs="Times New Roman"/>
        </w:rPr>
      </w:pPr>
    </w:p>
    <w:p w14:paraId="220B46F7" w14:textId="77777777" w:rsidR="0032763F" w:rsidRDefault="0032763F" w:rsidP="0032763F">
      <w:pPr>
        <w:rPr>
          <w:rFonts w:ascii="Times New Roman" w:hAnsi="Times New Roman" w:cs="Times New Roman"/>
        </w:rPr>
      </w:pPr>
    </w:p>
    <w:p w14:paraId="06195264" w14:textId="513C925A" w:rsidR="00FA38F5" w:rsidRPr="0092359B" w:rsidRDefault="00947E1B" w:rsidP="0032763F">
      <w:pPr>
        <w:jc w:val="center"/>
        <w:rPr>
          <w:rFonts w:ascii="Times New Roman" w:hAnsi="Times New Roman" w:cs="Times New Roman"/>
        </w:rPr>
      </w:pPr>
      <w:r w:rsidRPr="0092359B">
        <w:rPr>
          <w:rFonts w:ascii="Times New Roman" w:hAnsi="Times New Roman" w:cs="Times New Roman"/>
        </w:rPr>
        <w:t>Article Critique</w:t>
      </w:r>
    </w:p>
    <w:p w14:paraId="728AC88C" w14:textId="77777777" w:rsidR="00947E1B" w:rsidRPr="0092359B" w:rsidRDefault="00947E1B">
      <w:pPr>
        <w:rPr>
          <w:rFonts w:ascii="Times New Roman" w:hAnsi="Times New Roman" w:cs="Times New Roman"/>
        </w:rPr>
      </w:pPr>
    </w:p>
    <w:p w14:paraId="19E147C3" w14:textId="77777777" w:rsidR="00947E1B" w:rsidRPr="0092359B" w:rsidRDefault="00947E1B">
      <w:pPr>
        <w:rPr>
          <w:rFonts w:ascii="Times New Roman" w:hAnsi="Times New Roman" w:cs="Times New Roman"/>
        </w:rPr>
      </w:pPr>
    </w:p>
    <w:p w14:paraId="2AC01978" w14:textId="77777777" w:rsidR="00E54702" w:rsidRDefault="00E54702" w:rsidP="00947E1B">
      <w:pPr>
        <w:spacing w:line="480" w:lineRule="auto"/>
        <w:ind w:firstLine="720"/>
        <w:rPr>
          <w:rFonts w:ascii="Times New Roman" w:hAnsi="Times New Roman" w:cs="Times New Roman"/>
        </w:rPr>
      </w:pPr>
    </w:p>
    <w:p w14:paraId="269DDAC6" w14:textId="10DEB107" w:rsidR="00E54702" w:rsidRPr="00E54702" w:rsidRDefault="00E54702" w:rsidP="00947E1B">
      <w:pPr>
        <w:spacing w:line="480" w:lineRule="auto"/>
        <w:ind w:firstLine="720"/>
        <w:rPr>
          <w:rFonts w:ascii="Times New Roman" w:hAnsi="Times New Roman" w:cs="Times New Roman"/>
          <w:u w:val="single"/>
        </w:rPr>
      </w:pPr>
      <w:r w:rsidRPr="00E54702">
        <w:rPr>
          <w:rFonts w:ascii="Times New Roman" w:hAnsi="Times New Roman" w:cs="Times New Roman"/>
          <w:u w:val="single"/>
        </w:rPr>
        <w:t>Introduction</w:t>
      </w:r>
    </w:p>
    <w:p w14:paraId="7C554379" w14:textId="77777777" w:rsidR="00947E1B" w:rsidRPr="0092359B" w:rsidRDefault="00F3042D" w:rsidP="00947E1B">
      <w:pPr>
        <w:spacing w:line="480" w:lineRule="auto"/>
        <w:ind w:firstLine="720"/>
        <w:rPr>
          <w:rFonts w:ascii="Times New Roman" w:hAnsi="Times New Roman" w:cs="Times New Roman"/>
        </w:rPr>
      </w:pPr>
      <w:r w:rsidRPr="0092359B">
        <w:rPr>
          <w:rFonts w:ascii="Times New Roman" w:hAnsi="Times New Roman" w:cs="Times New Roman"/>
        </w:rPr>
        <w:t>This is a critique of the study</w:t>
      </w:r>
      <w:r w:rsidR="00CB506B" w:rsidRPr="0092359B">
        <w:rPr>
          <w:rFonts w:ascii="Times New Roman" w:hAnsi="Times New Roman" w:cs="Times New Roman"/>
        </w:rPr>
        <w:t xml:space="preserve"> “The Effects of Technology</w:t>
      </w:r>
      <w:r w:rsidR="006C7980" w:rsidRPr="0092359B">
        <w:rPr>
          <w:rFonts w:ascii="Times New Roman" w:hAnsi="Times New Roman" w:cs="Times New Roman"/>
        </w:rPr>
        <w:t xml:space="preserve"> on the Sight-R</w:t>
      </w:r>
      <w:r w:rsidR="00CB506B" w:rsidRPr="0092359B">
        <w:rPr>
          <w:rFonts w:ascii="Times New Roman" w:hAnsi="Times New Roman" w:cs="Times New Roman"/>
        </w:rPr>
        <w:t>eading</w:t>
      </w:r>
      <w:r w:rsidR="006C7980" w:rsidRPr="0092359B">
        <w:rPr>
          <w:rFonts w:ascii="Times New Roman" w:hAnsi="Times New Roman" w:cs="Times New Roman"/>
        </w:rPr>
        <w:t xml:space="preserve"> Achievement of Beginning Choir Students”.  This study is concerned with the effect of an 8-week instructional course on the sight-reading skill level of beginning choir students.</w:t>
      </w:r>
      <w:r w:rsidR="00050C41" w:rsidRPr="0092359B">
        <w:rPr>
          <w:rFonts w:ascii="Times New Roman" w:hAnsi="Times New Roman" w:cs="Times New Roman"/>
        </w:rPr>
        <w:t xml:space="preserve">  The study does not </w:t>
      </w:r>
      <w:r w:rsidR="00050C41" w:rsidRPr="0069401A">
        <w:rPr>
          <w:rFonts w:ascii="Times New Roman" w:hAnsi="Times New Roman" w:cs="Times New Roman"/>
          <w:highlight w:val="yellow"/>
        </w:rPr>
        <w:t>appear to have a hypothesis since</w:t>
      </w:r>
      <w:r w:rsidR="00050C41" w:rsidRPr="0092359B">
        <w:rPr>
          <w:rFonts w:ascii="Times New Roman" w:hAnsi="Times New Roman" w:cs="Times New Roman"/>
        </w:rPr>
        <w:t xml:space="preserve"> it is only concerned with answering some questions and has no preconceived notions or ideas of how the study will turn out.  The questions asked are as follows</w:t>
      </w:r>
      <w:r w:rsidR="009106B4" w:rsidRPr="0092359B">
        <w:rPr>
          <w:rFonts w:ascii="Times New Roman" w:hAnsi="Times New Roman" w:cs="Times New Roman"/>
        </w:rPr>
        <w:t>:</w:t>
      </w:r>
      <w:r w:rsidR="009106B4" w:rsidRPr="0092359B">
        <w:rPr>
          <w:rFonts w:ascii="Times New Roman" w:hAnsi="Times New Roman" w:cs="Times New Roman"/>
        </w:rPr>
        <w:br/>
        <w:t>1. What are the sight-reading skill levels of beginning choir singers?</w:t>
      </w:r>
      <w:r w:rsidR="009106B4" w:rsidRPr="0092359B">
        <w:rPr>
          <w:rFonts w:ascii="Times New Roman" w:hAnsi="Times New Roman" w:cs="Times New Roman"/>
        </w:rPr>
        <w:br/>
        <w:t>2. If beginning choir singers engage in an 8-week sight reading instructional period using technology, is there a significant increase in their sight-reading skill?</w:t>
      </w:r>
      <w:r w:rsidR="009106B4" w:rsidRPr="0092359B">
        <w:rPr>
          <w:rFonts w:ascii="Times New Roman" w:hAnsi="Times New Roman" w:cs="Times New Roman"/>
        </w:rPr>
        <w:br/>
        <w:t>3. If beginning choir singers engage in an 8-week sight reading instructional period using no technology, is there a significant increase in their sight-reading skill?</w:t>
      </w:r>
      <w:r w:rsidR="009106B4" w:rsidRPr="0092359B">
        <w:rPr>
          <w:rFonts w:ascii="Times New Roman" w:hAnsi="Times New Roman" w:cs="Times New Roman"/>
        </w:rPr>
        <w:br/>
        <w:t>4. Is there a significant difference in the sight-reading skills gained by beginning choir students in a technology instructional period versus a no technology instructional period?</w:t>
      </w:r>
      <w:r w:rsidR="009106B4" w:rsidRPr="0092359B">
        <w:rPr>
          <w:rFonts w:ascii="Times New Roman" w:hAnsi="Times New Roman" w:cs="Times New Roman"/>
        </w:rPr>
        <w:br/>
        <w:t>5. Is there a significant difference in the sight-reading skills gained by students with previous choral experience or applied music instruction during an instructional period versus students without a prior background in music?</w:t>
      </w:r>
    </w:p>
    <w:p w14:paraId="6F96BBCF" w14:textId="77777777" w:rsidR="00947E1B" w:rsidRDefault="009106B4" w:rsidP="00947E1B">
      <w:pPr>
        <w:spacing w:line="480" w:lineRule="auto"/>
        <w:ind w:firstLine="720"/>
        <w:rPr>
          <w:rFonts w:ascii="Times New Roman" w:hAnsi="Times New Roman" w:cs="Times New Roman"/>
        </w:rPr>
      </w:pPr>
      <w:r w:rsidRPr="0069401A">
        <w:rPr>
          <w:rFonts w:ascii="Times New Roman" w:hAnsi="Times New Roman" w:cs="Times New Roman"/>
          <w:highlight w:val="yellow"/>
        </w:rPr>
        <w:t>This research is definitely important, especially for music education.  As stated in the study, sight-reading is an essential skill for any practicing musician.</w:t>
      </w:r>
      <w:r w:rsidRPr="0092359B">
        <w:rPr>
          <w:rFonts w:ascii="Times New Roman" w:hAnsi="Times New Roman" w:cs="Times New Roman"/>
        </w:rPr>
        <w:t xml:space="preserve">  Additionally, due to the </w:t>
      </w:r>
      <w:r w:rsidR="009F6A96" w:rsidRPr="0092359B">
        <w:rPr>
          <w:rFonts w:ascii="Times New Roman" w:hAnsi="Times New Roman" w:cs="Times New Roman"/>
        </w:rPr>
        <w:t xml:space="preserve">availability of technology, </w:t>
      </w:r>
      <w:r w:rsidR="0020333A" w:rsidRPr="0092359B">
        <w:rPr>
          <w:rFonts w:ascii="Times New Roman" w:hAnsi="Times New Roman" w:cs="Times New Roman"/>
        </w:rPr>
        <w:t xml:space="preserve">it is an important question to ask the effectiveness of software in teaching sight-reading </w:t>
      </w:r>
      <w:r w:rsidR="000F3118" w:rsidRPr="0092359B">
        <w:rPr>
          <w:rFonts w:ascii="Times New Roman" w:hAnsi="Times New Roman" w:cs="Times New Roman"/>
        </w:rPr>
        <w:t>skills.  This can be especially important for teachers with limited budgets who are not sure which methods they should use to teach.</w:t>
      </w:r>
    </w:p>
    <w:p w14:paraId="2EF44C4E" w14:textId="6D2024D3" w:rsidR="00EC09D0" w:rsidRPr="0092359B" w:rsidRDefault="00EC09D0" w:rsidP="00947E1B">
      <w:pPr>
        <w:spacing w:line="480" w:lineRule="auto"/>
        <w:ind w:firstLine="720"/>
        <w:rPr>
          <w:rFonts w:ascii="Times New Roman" w:hAnsi="Times New Roman" w:cs="Times New Roman"/>
        </w:rPr>
      </w:pPr>
      <w:r w:rsidRPr="0092359B">
        <w:rPr>
          <w:rFonts w:ascii="Times New Roman" w:hAnsi="Times New Roman" w:cs="Times New Roman"/>
        </w:rPr>
        <w:lastRenderedPageBreak/>
        <w:t xml:space="preserve">The study has a good introduction, as several relevant studies are presented and the context of the study is shown.  The questions in the study are clearly stated, as I was able to determine them by a simple read-through.  </w:t>
      </w:r>
    </w:p>
    <w:p w14:paraId="03733CCF" w14:textId="77777777" w:rsidR="00A300AC" w:rsidRDefault="00A300AC" w:rsidP="00947E1B">
      <w:pPr>
        <w:spacing w:line="480" w:lineRule="auto"/>
        <w:ind w:firstLine="720"/>
        <w:rPr>
          <w:rFonts w:ascii="Times New Roman" w:hAnsi="Times New Roman" w:cs="Times New Roman"/>
        </w:rPr>
      </w:pPr>
    </w:p>
    <w:p w14:paraId="76F07C95" w14:textId="02E84BFD" w:rsidR="00A300AC" w:rsidRPr="00A300AC" w:rsidRDefault="00A300AC" w:rsidP="00947E1B">
      <w:pPr>
        <w:spacing w:line="480" w:lineRule="auto"/>
        <w:ind w:firstLine="720"/>
        <w:rPr>
          <w:rFonts w:ascii="Times New Roman" w:hAnsi="Times New Roman" w:cs="Times New Roman"/>
          <w:u w:val="single"/>
        </w:rPr>
      </w:pPr>
      <w:r w:rsidRPr="00A300AC">
        <w:rPr>
          <w:rFonts w:ascii="Times New Roman" w:hAnsi="Times New Roman" w:cs="Times New Roman"/>
          <w:u w:val="single"/>
        </w:rPr>
        <w:t>Method</w:t>
      </w:r>
    </w:p>
    <w:p w14:paraId="6302BB57" w14:textId="77777777" w:rsidR="00947E1B" w:rsidRPr="0092359B" w:rsidRDefault="000F3118" w:rsidP="00947E1B">
      <w:pPr>
        <w:spacing w:line="480" w:lineRule="auto"/>
        <w:ind w:firstLine="720"/>
        <w:rPr>
          <w:rFonts w:ascii="Times New Roman" w:hAnsi="Times New Roman" w:cs="Times New Roman"/>
        </w:rPr>
      </w:pPr>
      <w:r w:rsidRPr="0092359B">
        <w:rPr>
          <w:rFonts w:ascii="Times New Roman" w:hAnsi="Times New Roman" w:cs="Times New Roman"/>
        </w:rPr>
        <w:t xml:space="preserve">The methods and procedures were explained in detail.  </w:t>
      </w:r>
      <w:r w:rsidR="00E164E6" w:rsidRPr="0092359B">
        <w:rPr>
          <w:rFonts w:ascii="Times New Roman" w:hAnsi="Times New Roman" w:cs="Times New Roman"/>
        </w:rPr>
        <w:t>The design of the experiment is a two group between-subjects experiment.  Each group receives a different treatment (technology instruction versus no technology instruction).  The groups were randomly assigned, while also keeping genders separate (and thus minimizing the most common individual difference: gender</w:t>
      </w:r>
      <w:r w:rsidR="00AF4EA3" w:rsidRPr="0092359B">
        <w:rPr>
          <w:rFonts w:ascii="Times New Roman" w:hAnsi="Times New Roman" w:cs="Times New Roman"/>
        </w:rPr>
        <w:t>, as well as sample bias</w:t>
      </w:r>
      <w:r w:rsidR="00E164E6" w:rsidRPr="0092359B">
        <w:rPr>
          <w:rFonts w:ascii="Times New Roman" w:hAnsi="Times New Roman" w:cs="Times New Roman"/>
        </w:rPr>
        <w:t xml:space="preserve">).  </w:t>
      </w:r>
      <w:r w:rsidR="00E164E6" w:rsidRPr="0069401A">
        <w:rPr>
          <w:rFonts w:ascii="Times New Roman" w:hAnsi="Times New Roman" w:cs="Times New Roman"/>
          <w:highlight w:val="yellow"/>
        </w:rPr>
        <w:t>Also, by giving a pretest to all groups before beginning the experiment, the most important individual difference (prior sight reading ability</w:t>
      </w:r>
      <w:r w:rsidR="00E164E6" w:rsidRPr="0092359B">
        <w:rPr>
          <w:rFonts w:ascii="Times New Roman" w:hAnsi="Times New Roman" w:cs="Times New Roman"/>
        </w:rPr>
        <w:t xml:space="preserve">) can be taken into account. </w:t>
      </w:r>
    </w:p>
    <w:p w14:paraId="147A6D5E" w14:textId="3B4122A4" w:rsidR="00E164E6" w:rsidRPr="0092359B" w:rsidRDefault="00947E1B" w:rsidP="00947E1B">
      <w:pPr>
        <w:spacing w:line="480" w:lineRule="auto"/>
        <w:ind w:firstLine="720"/>
        <w:rPr>
          <w:rFonts w:ascii="Times New Roman" w:hAnsi="Times New Roman" w:cs="Times New Roman"/>
        </w:rPr>
      </w:pPr>
      <w:r w:rsidRPr="0092359B">
        <w:rPr>
          <w:rFonts w:ascii="Times New Roman" w:hAnsi="Times New Roman" w:cs="Times New Roman"/>
        </w:rPr>
        <w:t xml:space="preserve"> </w:t>
      </w:r>
      <w:r w:rsidR="00E164E6" w:rsidRPr="0092359B">
        <w:rPr>
          <w:rFonts w:ascii="Times New Roman" w:hAnsi="Times New Roman" w:cs="Times New Roman"/>
        </w:rPr>
        <w:t>The procedure was as follows.  The sample consisted</w:t>
      </w:r>
      <w:r w:rsidR="00050FEA" w:rsidRPr="0092359B">
        <w:rPr>
          <w:rFonts w:ascii="Times New Roman" w:hAnsi="Times New Roman" w:cs="Times New Roman"/>
        </w:rPr>
        <w:t xml:space="preserve"> of</w:t>
      </w:r>
      <w:r w:rsidR="00E164E6" w:rsidRPr="0092359B">
        <w:rPr>
          <w:rFonts w:ascii="Times New Roman" w:hAnsi="Times New Roman" w:cs="Times New Roman"/>
        </w:rPr>
        <w:t xml:space="preserve"> 83 </w:t>
      </w:r>
      <w:r w:rsidR="00050FEA" w:rsidRPr="0092359B">
        <w:rPr>
          <w:rFonts w:ascii="Times New Roman" w:hAnsi="Times New Roman" w:cs="Times New Roman"/>
        </w:rPr>
        <w:t xml:space="preserve">sixth-grade </w:t>
      </w:r>
      <w:r w:rsidR="00E164E6" w:rsidRPr="0092359B">
        <w:rPr>
          <w:rFonts w:ascii="Times New Roman" w:hAnsi="Times New Roman" w:cs="Times New Roman"/>
        </w:rPr>
        <w:t xml:space="preserve">students </w:t>
      </w:r>
      <w:r w:rsidR="009B1979" w:rsidRPr="0092359B">
        <w:rPr>
          <w:rFonts w:ascii="Times New Roman" w:hAnsi="Times New Roman" w:cs="Times New Roman"/>
        </w:rPr>
        <w:t xml:space="preserve">that attended the same middle school in central Texas. </w:t>
      </w:r>
      <w:r w:rsidR="00A300AC">
        <w:rPr>
          <w:rFonts w:ascii="Times New Roman" w:hAnsi="Times New Roman" w:cs="Times New Roman"/>
        </w:rPr>
        <w:t xml:space="preserve">The article does not mention how this initial group of students was chosen.  </w:t>
      </w:r>
      <w:r w:rsidR="00E164E6" w:rsidRPr="0092359B">
        <w:rPr>
          <w:rFonts w:ascii="Times New Roman" w:hAnsi="Times New Roman" w:cs="Times New Roman"/>
        </w:rPr>
        <w:t xml:space="preserve">The students were </w:t>
      </w:r>
      <w:r w:rsidR="00A300AC">
        <w:rPr>
          <w:rFonts w:ascii="Times New Roman" w:hAnsi="Times New Roman" w:cs="Times New Roman"/>
        </w:rPr>
        <w:t xml:space="preserve">then </w:t>
      </w:r>
      <w:r w:rsidR="00E164E6" w:rsidRPr="0092359B">
        <w:rPr>
          <w:rFonts w:ascii="Times New Roman" w:hAnsi="Times New Roman" w:cs="Times New Roman"/>
        </w:rPr>
        <w:t>randomly distributed into two types of sight-reading instruction classes, one which utilized technology and the other which did not.  The breakdown was that 47 students ended up in the technology class and 36 students ended up in the no-technology class.  Each of those groups was split up into two gender-specific classes, for a total of four classes.  Each class took an equivalent pretest, which was scored out of a possible 24 points.  Each class then met for 8 weeks daily, for about 48 minutes each day.  After the course concluded, every student took an equivalent posttest (different than the pretest).</w:t>
      </w:r>
    </w:p>
    <w:p w14:paraId="288E6361" w14:textId="595A0754" w:rsidR="0092359B" w:rsidRPr="0092359B" w:rsidRDefault="00A300AC" w:rsidP="00947E1B">
      <w:pPr>
        <w:spacing w:line="480" w:lineRule="auto"/>
        <w:ind w:firstLine="720"/>
        <w:rPr>
          <w:rFonts w:ascii="Times New Roman" w:hAnsi="Times New Roman" w:cs="Times New Roman"/>
        </w:rPr>
      </w:pPr>
      <w:r>
        <w:rPr>
          <w:rFonts w:ascii="Times New Roman" w:hAnsi="Times New Roman" w:cs="Times New Roman"/>
        </w:rPr>
        <w:t>In this study, a good deal of consideration was</w:t>
      </w:r>
      <w:r w:rsidR="00FF0E9C" w:rsidRPr="0092359B">
        <w:rPr>
          <w:rFonts w:ascii="Times New Roman" w:hAnsi="Times New Roman" w:cs="Times New Roman"/>
        </w:rPr>
        <w:t xml:space="preserve"> taken to ensure </w:t>
      </w:r>
      <w:r w:rsidR="00947E1B" w:rsidRPr="0092359B">
        <w:rPr>
          <w:rFonts w:ascii="Times New Roman" w:hAnsi="Times New Roman" w:cs="Times New Roman"/>
        </w:rPr>
        <w:t xml:space="preserve">internal and external </w:t>
      </w:r>
      <w:r w:rsidR="00FF0E9C" w:rsidRPr="0092359B">
        <w:rPr>
          <w:rFonts w:ascii="Times New Roman" w:hAnsi="Times New Roman" w:cs="Times New Roman"/>
        </w:rPr>
        <w:t xml:space="preserve">validity.  First, </w:t>
      </w:r>
      <w:r w:rsidR="000C77A6" w:rsidRPr="0092359B">
        <w:rPr>
          <w:rFonts w:ascii="Times New Roman" w:hAnsi="Times New Roman" w:cs="Times New Roman"/>
        </w:rPr>
        <w:t>the pretest and posttest were designe</w:t>
      </w:r>
      <w:r w:rsidR="00357F92" w:rsidRPr="0092359B">
        <w:rPr>
          <w:rFonts w:ascii="Times New Roman" w:hAnsi="Times New Roman" w:cs="Times New Roman"/>
        </w:rPr>
        <w:t>d to be identical in complexity.  H</w:t>
      </w:r>
      <w:r w:rsidR="000C77A6" w:rsidRPr="0092359B">
        <w:rPr>
          <w:rFonts w:ascii="Times New Roman" w:hAnsi="Times New Roman" w:cs="Times New Roman"/>
        </w:rPr>
        <w:t>owev</w:t>
      </w:r>
      <w:r w:rsidR="003C41AD" w:rsidRPr="0092359B">
        <w:rPr>
          <w:rFonts w:ascii="Times New Roman" w:hAnsi="Times New Roman" w:cs="Times New Roman"/>
        </w:rPr>
        <w:t xml:space="preserve">er, since they </w:t>
      </w:r>
      <w:r w:rsidR="00357F92" w:rsidRPr="0092359B">
        <w:rPr>
          <w:rFonts w:ascii="Times New Roman" w:hAnsi="Times New Roman" w:cs="Times New Roman"/>
        </w:rPr>
        <w:t>used</w:t>
      </w:r>
      <w:r w:rsidR="003C41AD" w:rsidRPr="0092359B">
        <w:rPr>
          <w:rFonts w:ascii="Times New Roman" w:hAnsi="Times New Roman" w:cs="Times New Roman"/>
        </w:rPr>
        <w:t xml:space="preserve"> different notes, a student</w:t>
      </w:r>
      <w:r w:rsidR="00357F92" w:rsidRPr="0092359B">
        <w:rPr>
          <w:rFonts w:ascii="Times New Roman" w:hAnsi="Times New Roman" w:cs="Times New Roman"/>
        </w:rPr>
        <w:t xml:space="preserve"> could </w:t>
      </w:r>
      <w:r w:rsidR="00357F92" w:rsidRPr="0069401A">
        <w:rPr>
          <w:rFonts w:ascii="Times New Roman" w:hAnsi="Times New Roman" w:cs="Times New Roman"/>
          <w:highlight w:val="yellow"/>
        </w:rPr>
        <w:t>not use knowledge gained from the first test to do</w:t>
      </w:r>
      <w:r w:rsidR="00357F92" w:rsidRPr="0092359B">
        <w:rPr>
          <w:rFonts w:ascii="Times New Roman" w:hAnsi="Times New Roman" w:cs="Times New Roman"/>
        </w:rPr>
        <w:t xml:space="preserve"> </w:t>
      </w:r>
      <w:r w:rsidR="00357F92" w:rsidRPr="0092359B">
        <w:rPr>
          <w:rFonts w:ascii="Times New Roman" w:hAnsi="Times New Roman" w:cs="Times New Roman"/>
        </w:rPr>
        <w:lastRenderedPageBreak/>
        <w:t xml:space="preserve">better on the second test.  Second, giving a pretest to everybody </w:t>
      </w:r>
      <w:r w:rsidR="00156B6E" w:rsidRPr="0092359B">
        <w:rPr>
          <w:rFonts w:ascii="Times New Roman" w:hAnsi="Times New Roman" w:cs="Times New Roman"/>
        </w:rPr>
        <w:t xml:space="preserve">and seeing non-significant differences in the score </w:t>
      </w:r>
      <w:r w:rsidR="00357F92" w:rsidRPr="0092359B">
        <w:rPr>
          <w:rFonts w:ascii="Times New Roman" w:hAnsi="Times New Roman" w:cs="Times New Roman"/>
        </w:rPr>
        <w:t xml:space="preserve">ensured that the two different treatment groups were starting on equal footing.  This helps eliminate relevant individual differences.  Next, separating groups based on gender helped eliminate potential </w:t>
      </w:r>
      <w:r w:rsidR="00357F92" w:rsidRPr="0069401A">
        <w:rPr>
          <w:rFonts w:ascii="Times New Roman" w:hAnsi="Times New Roman" w:cs="Times New Roman"/>
          <w:highlight w:val="yellow"/>
        </w:rPr>
        <w:t>differences due to gender</w:t>
      </w:r>
      <w:r w:rsidR="00357F92" w:rsidRPr="0092359B">
        <w:rPr>
          <w:rFonts w:ascii="Times New Roman" w:hAnsi="Times New Roman" w:cs="Times New Roman"/>
        </w:rPr>
        <w:t xml:space="preserve">.  Next, the study used two different people to grade the tests </w:t>
      </w:r>
      <w:r w:rsidR="00784386" w:rsidRPr="0092359B">
        <w:rPr>
          <w:rFonts w:ascii="Times New Roman" w:hAnsi="Times New Roman" w:cs="Times New Roman"/>
        </w:rPr>
        <w:t>in order to help with reliability and impartiality</w:t>
      </w:r>
      <w:r w:rsidR="00496048" w:rsidRPr="0092359B">
        <w:rPr>
          <w:rFonts w:ascii="Times New Roman" w:hAnsi="Times New Roman" w:cs="Times New Roman"/>
        </w:rPr>
        <w:t>.  Additionally, the groups were randomly assigned</w:t>
      </w:r>
      <w:r w:rsidR="00156B6E" w:rsidRPr="0092359B">
        <w:rPr>
          <w:rFonts w:ascii="Times New Roman" w:hAnsi="Times New Roman" w:cs="Times New Roman"/>
        </w:rPr>
        <w:t xml:space="preserve"> so as to eliminate any systematic differences between the technology and no technology groups.</w:t>
      </w:r>
      <w:r w:rsidR="00EC09D0">
        <w:rPr>
          <w:rFonts w:ascii="Times New Roman" w:hAnsi="Times New Roman" w:cs="Times New Roman"/>
        </w:rPr>
        <w:t xml:space="preserve">  </w:t>
      </w:r>
      <w:commentRangeStart w:id="3"/>
      <w:r w:rsidR="00EC09D0" w:rsidRPr="0092359B">
        <w:rPr>
          <w:rFonts w:ascii="Times New Roman" w:hAnsi="Times New Roman" w:cs="Times New Roman"/>
        </w:rPr>
        <w:t>One questions I had (that wasn’t addressed in the study) was a concern over how the 83 students in the study were chosen</w:t>
      </w:r>
      <w:commentRangeEnd w:id="3"/>
      <w:r w:rsidR="0069401A">
        <w:rPr>
          <w:rStyle w:val="CommentReference"/>
        </w:rPr>
        <w:commentReference w:id="3"/>
      </w:r>
      <w:r w:rsidR="00EC09D0" w:rsidRPr="0092359B">
        <w:rPr>
          <w:rFonts w:ascii="Times New Roman" w:hAnsi="Times New Roman" w:cs="Times New Roman"/>
        </w:rPr>
        <w:t>.  Although those 83 students were randomly distributed, it is important to know how the pool was selected, as self-selected students that want to improve their sight-reading can contain bias as well.  This affects the e</w:t>
      </w:r>
      <w:r w:rsidR="00EC09D0">
        <w:rPr>
          <w:rFonts w:ascii="Times New Roman" w:hAnsi="Times New Roman" w:cs="Times New Roman"/>
        </w:rPr>
        <w:t>xternal validity of the study since</w:t>
      </w:r>
      <w:r w:rsidR="00EC09D0" w:rsidRPr="0092359B">
        <w:rPr>
          <w:rFonts w:ascii="Times New Roman" w:hAnsi="Times New Roman" w:cs="Times New Roman"/>
        </w:rPr>
        <w:t xml:space="preserve"> we do not know this information.</w:t>
      </w:r>
    </w:p>
    <w:p w14:paraId="10502848" w14:textId="77777777" w:rsidR="005D607E" w:rsidRDefault="005D607E" w:rsidP="0092359B">
      <w:pPr>
        <w:spacing w:line="480" w:lineRule="auto"/>
        <w:ind w:firstLine="720"/>
        <w:rPr>
          <w:rFonts w:ascii="Times New Roman" w:hAnsi="Times New Roman" w:cs="Times New Roman"/>
        </w:rPr>
      </w:pPr>
    </w:p>
    <w:p w14:paraId="6E25FF43" w14:textId="42BE9484" w:rsidR="005D607E" w:rsidRPr="005D607E" w:rsidRDefault="005D607E" w:rsidP="0092359B">
      <w:pPr>
        <w:spacing w:line="480" w:lineRule="auto"/>
        <w:ind w:firstLine="720"/>
        <w:rPr>
          <w:rFonts w:ascii="Times New Roman" w:hAnsi="Times New Roman" w:cs="Times New Roman"/>
          <w:u w:val="single"/>
        </w:rPr>
      </w:pPr>
      <w:r w:rsidRPr="005D607E">
        <w:rPr>
          <w:rFonts w:ascii="Times New Roman" w:hAnsi="Times New Roman" w:cs="Times New Roman"/>
          <w:u w:val="single"/>
        </w:rPr>
        <w:t>Results</w:t>
      </w:r>
    </w:p>
    <w:p w14:paraId="682EE4A1" w14:textId="72CEABF6" w:rsidR="008978CC" w:rsidRPr="0092359B" w:rsidRDefault="00995452" w:rsidP="0092359B">
      <w:pPr>
        <w:spacing w:line="480" w:lineRule="auto"/>
        <w:ind w:firstLine="720"/>
        <w:rPr>
          <w:rFonts w:ascii="Times New Roman" w:hAnsi="Times New Roman" w:cs="Times New Roman"/>
        </w:rPr>
      </w:pPr>
      <w:r w:rsidRPr="0092359B">
        <w:rPr>
          <w:rFonts w:ascii="Times New Roman" w:hAnsi="Times New Roman" w:cs="Times New Roman"/>
        </w:rPr>
        <w:t xml:space="preserve">The data </w:t>
      </w:r>
      <w:r w:rsidR="00761F12" w:rsidRPr="0092359B">
        <w:rPr>
          <w:rFonts w:ascii="Times New Roman" w:hAnsi="Times New Roman" w:cs="Times New Roman"/>
        </w:rPr>
        <w:t xml:space="preserve">obtained by the study </w:t>
      </w:r>
      <w:r w:rsidRPr="0092359B">
        <w:rPr>
          <w:rFonts w:ascii="Times New Roman" w:hAnsi="Times New Roman" w:cs="Times New Roman"/>
        </w:rPr>
        <w:t xml:space="preserve">was </w:t>
      </w:r>
      <w:r w:rsidR="00761F12" w:rsidRPr="0092359B">
        <w:rPr>
          <w:rFonts w:ascii="Times New Roman" w:hAnsi="Times New Roman" w:cs="Times New Roman"/>
        </w:rPr>
        <w:t xml:space="preserve">reported </w:t>
      </w:r>
      <w:r w:rsidR="0092359B" w:rsidRPr="0092359B">
        <w:rPr>
          <w:rFonts w:ascii="Times New Roman" w:hAnsi="Times New Roman" w:cs="Times New Roman"/>
        </w:rPr>
        <w:t xml:space="preserve">in a clear manner </w:t>
      </w:r>
      <w:r w:rsidR="00761F12" w:rsidRPr="0092359B">
        <w:rPr>
          <w:rFonts w:ascii="Times New Roman" w:hAnsi="Times New Roman" w:cs="Times New Roman"/>
        </w:rPr>
        <w:t xml:space="preserve">and </w:t>
      </w:r>
      <w:r w:rsidRPr="0092359B">
        <w:rPr>
          <w:rFonts w:ascii="Times New Roman" w:hAnsi="Times New Roman" w:cs="Times New Roman"/>
        </w:rPr>
        <w:t xml:space="preserve">analyzed using the appropriate </w:t>
      </w:r>
      <w:r w:rsidR="008978CC" w:rsidRPr="0092359B">
        <w:rPr>
          <w:rFonts w:ascii="Times New Roman" w:hAnsi="Times New Roman" w:cs="Times New Roman"/>
        </w:rPr>
        <w:t xml:space="preserve">descriptive and inferential </w:t>
      </w:r>
      <w:r w:rsidRPr="0092359B">
        <w:rPr>
          <w:rFonts w:ascii="Times New Roman" w:hAnsi="Times New Roman" w:cs="Times New Roman"/>
        </w:rPr>
        <w:t>statistic</w:t>
      </w:r>
      <w:r w:rsidR="00276CDD" w:rsidRPr="0092359B">
        <w:rPr>
          <w:rFonts w:ascii="Times New Roman" w:hAnsi="Times New Roman" w:cs="Times New Roman"/>
        </w:rPr>
        <w:t>s.</w:t>
      </w:r>
      <w:r w:rsidR="000424BB" w:rsidRPr="0092359B">
        <w:rPr>
          <w:rFonts w:ascii="Times New Roman" w:hAnsi="Times New Roman" w:cs="Times New Roman"/>
        </w:rPr>
        <w:t xml:space="preserve">  </w:t>
      </w:r>
      <w:r w:rsidR="00DB0D6F" w:rsidRPr="0092359B">
        <w:rPr>
          <w:rFonts w:ascii="Times New Roman" w:hAnsi="Times New Roman" w:cs="Times New Roman"/>
        </w:rPr>
        <w:t>Below is a table that summarizes the reported values</w:t>
      </w:r>
      <w:r w:rsidR="00F170EA" w:rsidRPr="0092359B">
        <w:rPr>
          <w:rFonts w:ascii="Times New Roman" w:hAnsi="Times New Roman" w:cs="Times New Roman"/>
        </w:rPr>
        <w:t xml:space="preserve"> for the descriptive statistics</w:t>
      </w:r>
      <w:r w:rsidR="00BD4581" w:rsidRPr="0092359B">
        <w:rPr>
          <w:rFonts w:ascii="Times New Roman" w:hAnsi="Times New Roman" w:cs="Times New Roman"/>
        </w:rPr>
        <w:t xml:space="preserve"> applied to the data collected</w:t>
      </w:r>
      <w:r w:rsidR="00DB0D6F" w:rsidRPr="0092359B">
        <w:rPr>
          <w:rFonts w:ascii="Times New Roman" w:hAnsi="Times New Roman" w:cs="Times New Roman"/>
        </w:rPr>
        <w:t xml:space="preserve">.  </w:t>
      </w:r>
    </w:p>
    <w:p w14:paraId="43D33C5A" w14:textId="39AED4B5" w:rsidR="00BD4581" w:rsidRPr="0092359B" w:rsidRDefault="00BD4581" w:rsidP="00BD4581">
      <w:pPr>
        <w:spacing w:line="480" w:lineRule="auto"/>
        <w:rPr>
          <w:rFonts w:ascii="Times New Roman" w:hAnsi="Times New Roman" w:cs="Times New Roman"/>
        </w:rPr>
      </w:pPr>
    </w:p>
    <w:tbl>
      <w:tblPr>
        <w:tblStyle w:val="TableGrid"/>
        <w:tblW w:w="0" w:type="auto"/>
        <w:tblLook w:val="04A0" w:firstRow="1" w:lastRow="0" w:firstColumn="1" w:lastColumn="0" w:noHBand="0" w:noVBand="1"/>
      </w:tblPr>
      <w:tblGrid>
        <w:gridCol w:w="2605"/>
        <w:gridCol w:w="2069"/>
        <w:gridCol w:w="2338"/>
        <w:gridCol w:w="2338"/>
      </w:tblGrid>
      <w:tr w:rsidR="007A471C" w:rsidRPr="0092359B" w14:paraId="50935434" w14:textId="77777777" w:rsidTr="007A471C">
        <w:tc>
          <w:tcPr>
            <w:tcW w:w="2605" w:type="dxa"/>
          </w:tcPr>
          <w:p w14:paraId="092DB1D5" w14:textId="7EE03D48" w:rsidR="007A471C" w:rsidRPr="0092359B" w:rsidRDefault="007A471C" w:rsidP="00BD4581">
            <w:pPr>
              <w:spacing w:line="480" w:lineRule="auto"/>
              <w:rPr>
                <w:rFonts w:ascii="Times New Roman" w:hAnsi="Times New Roman" w:cs="Times New Roman"/>
              </w:rPr>
            </w:pPr>
          </w:p>
        </w:tc>
        <w:tc>
          <w:tcPr>
            <w:tcW w:w="2069" w:type="dxa"/>
          </w:tcPr>
          <w:p w14:paraId="390BFF90" w14:textId="582F13AB" w:rsidR="007A471C" w:rsidRPr="0092359B" w:rsidRDefault="007A471C" w:rsidP="00BD4581">
            <w:pPr>
              <w:spacing w:line="480" w:lineRule="auto"/>
              <w:rPr>
                <w:rFonts w:ascii="Times New Roman" w:hAnsi="Times New Roman" w:cs="Times New Roman"/>
              </w:rPr>
            </w:pPr>
            <w:r w:rsidRPr="0092359B">
              <w:rPr>
                <w:rFonts w:ascii="Times New Roman" w:hAnsi="Times New Roman" w:cs="Times New Roman"/>
              </w:rPr>
              <w:t>N</w:t>
            </w:r>
          </w:p>
        </w:tc>
        <w:tc>
          <w:tcPr>
            <w:tcW w:w="2338" w:type="dxa"/>
          </w:tcPr>
          <w:p w14:paraId="1C580038" w14:textId="21127A5D" w:rsidR="007A471C" w:rsidRPr="0092359B" w:rsidRDefault="007A471C" w:rsidP="00BD4581">
            <w:pPr>
              <w:spacing w:line="480" w:lineRule="auto"/>
              <w:rPr>
                <w:rFonts w:ascii="Times New Roman" w:hAnsi="Times New Roman" w:cs="Times New Roman"/>
              </w:rPr>
            </w:pPr>
            <w:r w:rsidRPr="0092359B">
              <w:rPr>
                <w:rFonts w:ascii="Times New Roman" w:hAnsi="Times New Roman" w:cs="Times New Roman"/>
              </w:rPr>
              <w:t>Mean</w:t>
            </w:r>
          </w:p>
        </w:tc>
        <w:tc>
          <w:tcPr>
            <w:tcW w:w="2338" w:type="dxa"/>
          </w:tcPr>
          <w:p w14:paraId="770D3410" w14:textId="5CED0332" w:rsidR="007A471C" w:rsidRPr="0092359B" w:rsidRDefault="007A471C" w:rsidP="00BD4581">
            <w:pPr>
              <w:spacing w:line="480" w:lineRule="auto"/>
              <w:rPr>
                <w:rFonts w:ascii="Times New Roman" w:hAnsi="Times New Roman" w:cs="Times New Roman"/>
              </w:rPr>
            </w:pPr>
            <w:r w:rsidRPr="0092359B">
              <w:rPr>
                <w:rFonts w:ascii="Times New Roman" w:hAnsi="Times New Roman" w:cs="Times New Roman"/>
              </w:rPr>
              <w:t>Standard Deviation</w:t>
            </w:r>
          </w:p>
        </w:tc>
      </w:tr>
      <w:tr w:rsidR="007A471C" w:rsidRPr="0092359B" w14:paraId="6FBECD5A" w14:textId="77777777" w:rsidTr="007A471C">
        <w:tc>
          <w:tcPr>
            <w:tcW w:w="2605" w:type="dxa"/>
          </w:tcPr>
          <w:p w14:paraId="3F123B9D" w14:textId="7D4B7969" w:rsidR="007A471C" w:rsidRPr="0092359B" w:rsidRDefault="007A471C" w:rsidP="00BD4581">
            <w:pPr>
              <w:spacing w:line="480" w:lineRule="auto"/>
              <w:rPr>
                <w:rFonts w:ascii="Times New Roman" w:hAnsi="Times New Roman" w:cs="Times New Roman"/>
              </w:rPr>
            </w:pPr>
            <w:r w:rsidRPr="0092359B">
              <w:rPr>
                <w:rFonts w:ascii="Times New Roman" w:hAnsi="Times New Roman" w:cs="Times New Roman"/>
              </w:rPr>
              <w:t>Pretest (overall)</w:t>
            </w:r>
          </w:p>
        </w:tc>
        <w:tc>
          <w:tcPr>
            <w:tcW w:w="2069" w:type="dxa"/>
          </w:tcPr>
          <w:p w14:paraId="3985BF04" w14:textId="0FF7CA87" w:rsidR="007A471C" w:rsidRPr="0092359B" w:rsidRDefault="007A471C" w:rsidP="00BD4581">
            <w:pPr>
              <w:spacing w:line="480" w:lineRule="auto"/>
              <w:rPr>
                <w:rFonts w:ascii="Times New Roman" w:hAnsi="Times New Roman" w:cs="Times New Roman"/>
              </w:rPr>
            </w:pPr>
            <w:r w:rsidRPr="0092359B">
              <w:rPr>
                <w:rFonts w:ascii="Times New Roman" w:hAnsi="Times New Roman" w:cs="Times New Roman"/>
              </w:rPr>
              <w:t>83</w:t>
            </w:r>
          </w:p>
        </w:tc>
        <w:tc>
          <w:tcPr>
            <w:tcW w:w="2338" w:type="dxa"/>
          </w:tcPr>
          <w:p w14:paraId="5AFDD325" w14:textId="37F24C51" w:rsidR="007A471C" w:rsidRPr="0092359B" w:rsidRDefault="004C02C0" w:rsidP="00BD4581">
            <w:pPr>
              <w:spacing w:line="480" w:lineRule="auto"/>
              <w:rPr>
                <w:rFonts w:ascii="Times New Roman" w:hAnsi="Times New Roman" w:cs="Times New Roman"/>
              </w:rPr>
            </w:pPr>
            <w:r w:rsidRPr="0092359B">
              <w:rPr>
                <w:rFonts w:ascii="Times New Roman" w:hAnsi="Times New Roman" w:cs="Times New Roman"/>
              </w:rPr>
              <w:t>5.77</w:t>
            </w:r>
          </w:p>
        </w:tc>
        <w:tc>
          <w:tcPr>
            <w:tcW w:w="2338" w:type="dxa"/>
          </w:tcPr>
          <w:p w14:paraId="569A1259" w14:textId="65669286" w:rsidR="007A471C" w:rsidRPr="0092359B" w:rsidRDefault="004C02C0" w:rsidP="00BD4581">
            <w:pPr>
              <w:spacing w:line="480" w:lineRule="auto"/>
              <w:rPr>
                <w:rFonts w:ascii="Times New Roman" w:hAnsi="Times New Roman" w:cs="Times New Roman"/>
              </w:rPr>
            </w:pPr>
            <w:r w:rsidRPr="0092359B">
              <w:rPr>
                <w:rFonts w:ascii="Times New Roman" w:hAnsi="Times New Roman" w:cs="Times New Roman"/>
              </w:rPr>
              <w:t>3.71</w:t>
            </w:r>
          </w:p>
        </w:tc>
      </w:tr>
      <w:tr w:rsidR="007A471C" w:rsidRPr="0092359B" w14:paraId="046FE7F0" w14:textId="77777777" w:rsidTr="007A471C">
        <w:tc>
          <w:tcPr>
            <w:tcW w:w="2605" w:type="dxa"/>
          </w:tcPr>
          <w:p w14:paraId="05D8DA8D" w14:textId="193467A2" w:rsidR="007A471C" w:rsidRPr="0092359B" w:rsidRDefault="007A471C" w:rsidP="00BD4581">
            <w:pPr>
              <w:spacing w:line="480" w:lineRule="auto"/>
              <w:rPr>
                <w:rFonts w:ascii="Times New Roman" w:hAnsi="Times New Roman" w:cs="Times New Roman"/>
              </w:rPr>
            </w:pPr>
            <w:r w:rsidRPr="0092359B">
              <w:rPr>
                <w:rFonts w:ascii="Times New Roman" w:hAnsi="Times New Roman" w:cs="Times New Roman"/>
              </w:rPr>
              <w:t>Pretest (technology)</w:t>
            </w:r>
          </w:p>
        </w:tc>
        <w:tc>
          <w:tcPr>
            <w:tcW w:w="2069" w:type="dxa"/>
          </w:tcPr>
          <w:p w14:paraId="6B451994" w14:textId="0B3FD74A" w:rsidR="007A471C" w:rsidRPr="0092359B" w:rsidRDefault="007A471C" w:rsidP="00BD4581">
            <w:pPr>
              <w:spacing w:line="480" w:lineRule="auto"/>
              <w:rPr>
                <w:rFonts w:ascii="Times New Roman" w:hAnsi="Times New Roman" w:cs="Times New Roman"/>
              </w:rPr>
            </w:pPr>
            <w:r w:rsidRPr="0092359B">
              <w:rPr>
                <w:rFonts w:ascii="Times New Roman" w:hAnsi="Times New Roman" w:cs="Times New Roman"/>
              </w:rPr>
              <w:t>47</w:t>
            </w:r>
          </w:p>
        </w:tc>
        <w:tc>
          <w:tcPr>
            <w:tcW w:w="2338" w:type="dxa"/>
          </w:tcPr>
          <w:p w14:paraId="54F3321C" w14:textId="1194241E" w:rsidR="007A471C" w:rsidRPr="0092359B" w:rsidRDefault="004C02C0" w:rsidP="00BD4581">
            <w:pPr>
              <w:spacing w:line="480" w:lineRule="auto"/>
              <w:rPr>
                <w:rFonts w:ascii="Times New Roman" w:hAnsi="Times New Roman" w:cs="Times New Roman"/>
              </w:rPr>
            </w:pPr>
            <w:r w:rsidRPr="0092359B">
              <w:rPr>
                <w:rFonts w:ascii="Times New Roman" w:hAnsi="Times New Roman" w:cs="Times New Roman"/>
              </w:rPr>
              <w:t>5.72</w:t>
            </w:r>
          </w:p>
        </w:tc>
        <w:tc>
          <w:tcPr>
            <w:tcW w:w="2338" w:type="dxa"/>
          </w:tcPr>
          <w:p w14:paraId="10D63304" w14:textId="0B9E30B3" w:rsidR="007A471C" w:rsidRPr="0092359B" w:rsidRDefault="00526608" w:rsidP="00BD4581">
            <w:pPr>
              <w:spacing w:line="480" w:lineRule="auto"/>
              <w:rPr>
                <w:rFonts w:ascii="Times New Roman" w:hAnsi="Times New Roman" w:cs="Times New Roman"/>
              </w:rPr>
            </w:pPr>
            <w:r w:rsidRPr="0092359B">
              <w:rPr>
                <w:rFonts w:ascii="Times New Roman" w:hAnsi="Times New Roman" w:cs="Times New Roman"/>
              </w:rPr>
              <w:t>?</w:t>
            </w:r>
          </w:p>
        </w:tc>
      </w:tr>
      <w:tr w:rsidR="007A471C" w:rsidRPr="0092359B" w14:paraId="14F1B85D" w14:textId="77777777" w:rsidTr="007A471C">
        <w:tc>
          <w:tcPr>
            <w:tcW w:w="2605" w:type="dxa"/>
          </w:tcPr>
          <w:p w14:paraId="5421A09A" w14:textId="0A786542" w:rsidR="007A471C" w:rsidRPr="0092359B" w:rsidRDefault="007A471C" w:rsidP="00BD4581">
            <w:pPr>
              <w:spacing w:line="480" w:lineRule="auto"/>
              <w:rPr>
                <w:rFonts w:ascii="Times New Roman" w:hAnsi="Times New Roman" w:cs="Times New Roman"/>
              </w:rPr>
            </w:pPr>
            <w:r w:rsidRPr="0092359B">
              <w:rPr>
                <w:rFonts w:ascii="Times New Roman" w:hAnsi="Times New Roman" w:cs="Times New Roman"/>
              </w:rPr>
              <w:t>Pretest (no technology)</w:t>
            </w:r>
          </w:p>
        </w:tc>
        <w:tc>
          <w:tcPr>
            <w:tcW w:w="2069" w:type="dxa"/>
          </w:tcPr>
          <w:p w14:paraId="291B198D" w14:textId="5D4A8CED" w:rsidR="007A471C" w:rsidRPr="0092359B" w:rsidRDefault="007A471C" w:rsidP="00BD4581">
            <w:pPr>
              <w:spacing w:line="480" w:lineRule="auto"/>
              <w:rPr>
                <w:rFonts w:ascii="Times New Roman" w:hAnsi="Times New Roman" w:cs="Times New Roman"/>
              </w:rPr>
            </w:pPr>
            <w:r w:rsidRPr="0092359B">
              <w:rPr>
                <w:rFonts w:ascii="Times New Roman" w:hAnsi="Times New Roman" w:cs="Times New Roman"/>
              </w:rPr>
              <w:t>36</w:t>
            </w:r>
          </w:p>
        </w:tc>
        <w:tc>
          <w:tcPr>
            <w:tcW w:w="2338" w:type="dxa"/>
          </w:tcPr>
          <w:p w14:paraId="0FAFF564" w14:textId="7B3A4240" w:rsidR="007A471C" w:rsidRPr="0092359B" w:rsidRDefault="004C02C0" w:rsidP="00BD4581">
            <w:pPr>
              <w:spacing w:line="480" w:lineRule="auto"/>
              <w:rPr>
                <w:rFonts w:ascii="Times New Roman" w:hAnsi="Times New Roman" w:cs="Times New Roman"/>
              </w:rPr>
            </w:pPr>
            <w:r w:rsidRPr="0092359B">
              <w:rPr>
                <w:rFonts w:ascii="Times New Roman" w:hAnsi="Times New Roman" w:cs="Times New Roman"/>
              </w:rPr>
              <w:t>5.83</w:t>
            </w:r>
          </w:p>
        </w:tc>
        <w:tc>
          <w:tcPr>
            <w:tcW w:w="2338" w:type="dxa"/>
          </w:tcPr>
          <w:p w14:paraId="6C65B586" w14:textId="4EBEEA70" w:rsidR="007A471C" w:rsidRPr="0092359B" w:rsidRDefault="00526608" w:rsidP="00BD4581">
            <w:pPr>
              <w:spacing w:line="480" w:lineRule="auto"/>
              <w:rPr>
                <w:rFonts w:ascii="Times New Roman" w:hAnsi="Times New Roman" w:cs="Times New Roman"/>
              </w:rPr>
            </w:pPr>
            <w:r w:rsidRPr="0092359B">
              <w:rPr>
                <w:rFonts w:ascii="Times New Roman" w:hAnsi="Times New Roman" w:cs="Times New Roman"/>
              </w:rPr>
              <w:t>?</w:t>
            </w:r>
          </w:p>
        </w:tc>
      </w:tr>
      <w:tr w:rsidR="007A471C" w:rsidRPr="0092359B" w14:paraId="352ACD77" w14:textId="77777777" w:rsidTr="007A471C">
        <w:trPr>
          <w:trHeight w:val="521"/>
        </w:trPr>
        <w:tc>
          <w:tcPr>
            <w:tcW w:w="2605" w:type="dxa"/>
          </w:tcPr>
          <w:p w14:paraId="183A83CE" w14:textId="6D3A067D" w:rsidR="007A471C" w:rsidRPr="0092359B" w:rsidRDefault="007A471C" w:rsidP="00BD4581">
            <w:pPr>
              <w:spacing w:line="480" w:lineRule="auto"/>
              <w:rPr>
                <w:rFonts w:ascii="Times New Roman" w:hAnsi="Times New Roman" w:cs="Times New Roman"/>
              </w:rPr>
            </w:pPr>
            <w:r w:rsidRPr="0092359B">
              <w:rPr>
                <w:rFonts w:ascii="Times New Roman" w:hAnsi="Times New Roman" w:cs="Times New Roman"/>
              </w:rPr>
              <w:t>Pretest (piano)</w:t>
            </w:r>
          </w:p>
        </w:tc>
        <w:tc>
          <w:tcPr>
            <w:tcW w:w="2069" w:type="dxa"/>
          </w:tcPr>
          <w:p w14:paraId="17DF3C45" w14:textId="2DA62C6C" w:rsidR="007A471C" w:rsidRPr="0092359B" w:rsidRDefault="00B6157A" w:rsidP="00BD4581">
            <w:pPr>
              <w:spacing w:line="480" w:lineRule="auto"/>
              <w:rPr>
                <w:rFonts w:ascii="Times New Roman" w:hAnsi="Times New Roman" w:cs="Times New Roman"/>
              </w:rPr>
            </w:pPr>
            <w:r w:rsidRPr="0092359B">
              <w:rPr>
                <w:rFonts w:ascii="Times New Roman" w:hAnsi="Times New Roman" w:cs="Times New Roman"/>
              </w:rPr>
              <w:t>21</w:t>
            </w:r>
          </w:p>
        </w:tc>
        <w:tc>
          <w:tcPr>
            <w:tcW w:w="2338" w:type="dxa"/>
          </w:tcPr>
          <w:p w14:paraId="6A17F303" w14:textId="7A25C0D8" w:rsidR="007A471C" w:rsidRPr="0092359B" w:rsidRDefault="00862473" w:rsidP="00BD4581">
            <w:pPr>
              <w:spacing w:line="480" w:lineRule="auto"/>
              <w:rPr>
                <w:rFonts w:ascii="Times New Roman" w:hAnsi="Times New Roman" w:cs="Times New Roman"/>
              </w:rPr>
            </w:pPr>
            <w:r w:rsidRPr="0092359B">
              <w:rPr>
                <w:rFonts w:ascii="Times New Roman" w:hAnsi="Times New Roman" w:cs="Times New Roman"/>
              </w:rPr>
              <w:t>?</w:t>
            </w:r>
          </w:p>
        </w:tc>
        <w:tc>
          <w:tcPr>
            <w:tcW w:w="2338" w:type="dxa"/>
          </w:tcPr>
          <w:p w14:paraId="33D2B306" w14:textId="0D34B95C" w:rsidR="007A471C" w:rsidRPr="0092359B" w:rsidRDefault="00526608" w:rsidP="00BD4581">
            <w:pPr>
              <w:spacing w:line="480" w:lineRule="auto"/>
              <w:rPr>
                <w:rFonts w:ascii="Times New Roman" w:hAnsi="Times New Roman" w:cs="Times New Roman"/>
              </w:rPr>
            </w:pPr>
            <w:r w:rsidRPr="0092359B">
              <w:rPr>
                <w:rFonts w:ascii="Times New Roman" w:hAnsi="Times New Roman" w:cs="Times New Roman"/>
              </w:rPr>
              <w:t>?</w:t>
            </w:r>
          </w:p>
        </w:tc>
      </w:tr>
      <w:tr w:rsidR="007A471C" w:rsidRPr="0092359B" w14:paraId="5CDE5A96" w14:textId="77777777" w:rsidTr="007A471C">
        <w:tc>
          <w:tcPr>
            <w:tcW w:w="2605" w:type="dxa"/>
          </w:tcPr>
          <w:p w14:paraId="4619115E" w14:textId="4B42FCE8" w:rsidR="007A471C" w:rsidRPr="0092359B" w:rsidRDefault="007A471C" w:rsidP="00BD4581">
            <w:pPr>
              <w:spacing w:line="480" w:lineRule="auto"/>
              <w:rPr>
                <w:rFonts w:ascii="Times New Roman" w:hAnsi="Times New Roman" w:cs="Times New Roman"/>
              </w:rPr>
            </w:pPr>
            <w:r w:rsidRPr="0092359B">
              <w:rPr>
                <w:rFonts w:ascii="Times New Roman" w:hAnsi="Times New Roman" w:cs="Times New Roman"/>
              </w:rPr>
              <w:t>Pretest (no piano)</w:t>
            </w:r>
          </w:p>
        </w:tc>
        <w:tc>
          <w:tcPr>
            <w:tcW w:w="2069" w:type="dxa"/>
          </w:tcPr>
          <w:p w14:paraId="4ABC1365" w14:textId="6215F638" w:rsidR="007A471C" w:rsidRPr="0092359B" w:rsidRDefault="001345C9" w:rsidP="00BD4581">
            <w:pPr>
              <w:spacing w:line="480" w:lineRule="auto"/>
              <w:rPr>
                <w:rFonts w:ascii="Times New Roman" w:hAnsi="Times New Roman" w:cs="Times New Roman"/>
              </w:rPr>
            </w:pPr>
            <w:r w:rsidRPr="0092359B">
              <w:rPr>
                <w:rFonts w:ascii="Times New Roman" w:hAnsi="Times New Roman" w:cs="Times New Roman"/>
              </w:rPr>
              <w:t>62</w:t>
            </w:r>
          </w:p>
        </w:tc>
        <w:tc>
          <w:tcPr>
            <w:tcW w:w="2338" w:type="dxa"/>
          </w:tcPr>
          <w:p w14:paraId="2C40F823" w14:textId="15640F63" w:rsidR="007A471C" w:rsidRPr="0092359B" w:rsidRDefault="00862473" w:rsidP="00BD4581">
            <w:pPr>
              <w:spacing w:line="480" w:lineRule="auto"/>
              <w:rPr>
                <w:rFonts w:ascii="Times New Roman" w:hAnsi="Times New Roman" w:cs="Times New Roman"/>
              </w:rPr>
            </w:pPr>
            <w:r w:rsidRPr="0092359B">
              <w:rPr>
                <w:rFonts w:ascii="Times New Roman" w:hAnsi="Times New Roman" w:cs="Times New Roman"/>
              </w:rPr>
              <w:t>?</w:t>
            </w:r>
          </w:p>
        </w:tc>
        <w:tc>
          <w:tcPr>
            <w:tcW w:w="2338" w:type="dxa"/>
          </w:tcPr>
          <w:p w14:paraId="537C2683" w14:textId="3AB7BCC3" w:rsidR="007A471C" w:rsidRPr="0092359B" w:rsidRDefault="00526608" w:rsidP="00BD4581">
            <w:pPr>
              <w:spacing w:line="480" w:lineRule="auto"/>
              <w:rPr>
                <w:rFonts w:ascii="Times New Roman" w:hAnsi="Times New Roman" w:cs="Times New Roman"/>
              </w:rPr>
            </w:pPr>
            <w:r w:rsidRPr="0092359B">
              <w:rPr>
                <w:rFonts w:ascii="Times New Roman" w:hAnsi="Times New Roman" w:cs="Times New Roman"/>
              </w:rPr>
              <w:t>?</w:t>
            </w:r>
          </w:p>
        </w:tc>
      </w:tr>
      <w:tr w:rsidR="007A471C" w:rsidRPr="0092359B" w14:paraId="2F53715D" w14:textId="77777777" w:rsidTr="007A471C">
        <w:tc>
          <w:tcPr>
            <w:tcW w:w="2605" w:type="dxa"/>
          </w:tcPr>
          <w:p w14:paraId="59461504" w14:textId="1D786D4C" w:rsidR="007A471C" w:rsidRPr="0092359B" w:rsidRDefault="007A471C" w:rsidP="00BD4581">
            <w:pPr>
              <w:spacing w:line="480" w:lineRule="auto"/>
              <w:rPr>
                <w:rFonts w:ascii="Times New Roman" w:hAnsi="Times New Roman" w:cs="Times New Roman"/>
              </w:rPr>
            </w:pPr>
            <w:r w:rsidRPr="0092359B">
              <w:rPr>
                <w:rFonts w:ascii="Times New Roman" w:hAnsi="Times New Roman" w:cs="Times New Roman"/>
              </w:rPr>
              <w:lastRenderedPageBreak/>
              <w:t>Posttest (overall)</w:t>
            </w:r>
          </w:p>
        </w:tc>
        <w:tc>
          <w:tcPr>
            <w:tcW w:w="2069" w:type="dxa"/>
          </w:tcPr>
          <w:p w14:paraId="70A12333" w14:textId="30215ED5" w:rsidR="007A471C" w:rsidRPr="0092359B" w:rsidRDefault="007A471C" w:rsidP="00BD4581">
            <w:pPr>
              <w:spacing w:line="480" w:lineRule="auto"/>
              <w:rPr>
                <w:rFonts w:ascii="Times New Roman" w:hAnsi="Times New Roman" w:cs="Times New Roman"/>
              </w:rPr>
            </w:pPr>
            <w:r w:rsidRPr="0092359B">
              <w:rPr>
                <w:rFonts w:ascii="Times New Roman" w:hAnsi="Times New Roman" w:cs="Times New Roman"/>
              </w:rPr>
              <w:t>83</w:t>
            </w:r>
          </w:p>
        </w:tc>
        <w:tc>
          <w:tcPr>
            <w:tcW w:w="2338" w:type="dxa"/>
          </w:tcPr>
          <w:p w14:paraId="70D0592E" w14:textId="2B0FFA05" w:rsidR="007A471C" w:rsidRPr="0092359B" w:rsidRDefault="004C02C0" w:rsidP="00BD4581">
            <w:pPr>
              <w:spacing w:line="480" w:lineRule="auto"/>
              <w:rPr>
                <w:rFonts w:ascii="Times New Roman" w:hAnsi="Times New Roman" w:cs="Times New Roman"/>
              </w:rPr>
            </w:pPr>
            <w:r w:rsidRPr="0092359B">
              <w:rPr>
                <w:rFonts w:ascii="Times New Roman" w:hAnsi="Times New Roman" w:cs="Times New Roman"/>
              </w:rPr>
              <w:t>14.02</w:t>
            </w:r>
          </w:p>
        </w:tc>
        <w:tc>
          <w:tcPr>
            <w:tcW w:w="2338" w:type="dxa"/>
          </w:tcPr>
          <w:p w14:paraId="03FA2B15" w14:textId="1EF75567" w:rsidR="007A471C" w:rsidRPr="0092359B" w:rsidRDefault="004C02C0" w:rsidP="00BD4581">
            <w:pPr>
              <w:spacing w:line="480" w:lineRule="auto"/>
              <w:rPr>
                <w:rFonts w:ascii="Times New Roman" w:hAnsi="Times New Roman" w:cs="Times New Roman"/>
              </w:rPr>
            </w:pPr>
            <w:r w:rsidRPr="0092359B">
              <w:rPr>
                <w:rFonts w:ascii="Times New Roman" w:hAnsi="Times New Roman" w:cs="Times New Roman"/>
              </w:rPr>
              <w:t>5.38</w:t>
            </w:r>
          </w:p>
        </w:tc>
      </w:tr>
      <w:tr w:rsidR="007A471C" w:rsidRPr="0092359B" w14:paraId="0342342B" w14:textId="77777777" w:rsidTr="007A471C">
        <w:tc>
          <w:tcPr>
            <w:tcW w:w="2605" w:type="dxa"/>
          </w:tcPr>
          <w:p w14:paraId="2F30C11F" w14:textId="3005BC60" w:rsidR="007A471C" w:rsidRPr="0092359B" w:rsidRDefault="007A471C" w:rsidP="00BD4581">
            <w:pPr>
              <w:spacing w:line="480" w:lineRule="auto"/>
              <w:rPr>
                <w:rFonts w:ascii="Times New Roman" w:hAnsi="Times New Roman" w:cs="Times New Roman"/>
              </w:rPr>
            </w:pPr>
            <w:r w:rsidRPr="0092359B">
              <w:rPr>
                <w:rFonts w:ascii="Times New Roman" w:hAnsi="Times New Roman" w:cs="Times New Roman"/>
              </w:rPr>
              <w:t>Posttest (technology)</w:t>
            </w:r>
          </w:p>
        </w:tc>
        <w:tc>
          <w:tcPr>
            <w:tcW w:w="2069" w:type="dxa"/>
          </w:tcPr>
          <w:p w14:paraId="7C6D8EE9" w14:textId="2B32F76B" w:rsidR="007A471C" w:rsidRPr="0092359B" w:rsidRDefault="007A471C" w:rsidP="00BD4581">
            <w:pPr>
              <w:spacing w:line="480" w:lineRule="auto"/>
              <w:rPr>
                <w:rFonts w:ascii="Times New Roman" w:hAnsi="Times New Roman" w:cs="Times New Roman"/>
              </w:rPr>
            </w:pPr>
            <w:r w:rsidRPr="0092359B">
              <w:rPr>
                <w:rFonts w:ascii="Times New Roman" w:hAnsi="Times New Roman" w:cs="Times New Roman"/>
              </w:rPr>
              <w:t>47</w:t>
            </w:r>
          </w:p>
        </w:tc>
        <w:tc>
          <w:tcPr>
            <w:tcW w:w="2338" w:type="dxa"/>
          </w:tcPr>
          <w:p w14:paraId="121079E2" w14:textId="68918C3A" w:rsidR="007A471C" w:rsidRPr="0092359B" w:rsidRDefault="00092AF0" w:rsidP="00BD4581">
            <w:pPr>
              <w:spacing w:line="480" w:lineRule="auto"/>
              <w:rPr>
                <w:rFonts w:ascii="Times New Roman" w:hAnsi="Times New Roman" w:cs="Times New Roman"/>
              </w:rPr>
            </w:pPr>
            <w:r w:rsidRPr="0092359B">
              <w:rPr>
                <w:rFonts w:ascii="Times New Roman" w:hAnsi="Times New Roman" w:cs="Times New Roman"/>
              </w:rPr>
              <w:t>8.53*</w:t>
            </w:r>
          </w:p>
        </w:tc>
        <w:tc>
          <w:tcPr>
            <w:tcW w:w="2338" w:type="dxa"/>
          </w:tcPr>
          <w:p w14:paraId="1D2082AF" w14:textId="35D1637A" w:rsidR="007A471C" w:rsidRPr="0092359B" w:rsidRDefault="00526608" w:rsidP="00BD4581">
            <w:pPr>
              <w:spacing w:line="480" w:lineRule="auto"/>
              <w:rPr>
                <w:rFonts w:ascii="Times New Roman" w:hAnsi="Times New Roman" w:cs="Times New Roman"/>
              </w:rPr>
            </w:pPr>
            <w:r w:rsidRPr="0092359B">
              <w:rPr>
                <w:rFonts w:ascii="Times New Roman" w:hAnsi="Times New Roman" w:cs="Times New Roman"/>
              </w:rPr>
              <w:t>?</w:t>
            </w:r>
          </w:p>
        </w:tc>
      </w:tr>
      <w:tr w:rsidR="007A471C" w:rsidRPr="0092359B" w14:paraId="0A766C9B" w14:textId="77777777" w:rsidTr="007A471C">
        <w:tc>
          <w:tcPr>
            <w:tcW w:w="2605" w:type="dxa"/>
          </w:tcPr>
          <w:p w14:paraId="1DD7F8C4" w14:textId="6617D229" w:rsidR="007A471C" w:rsidRPr="0092359B" w:rsidRDefault="007A471C" w:rsidP="00BD4581">
            <w:pPr>
              <w:spacing w:line="480" w:lineRule="auto"/>
              <w:rPr>
                <w:rFonts w:ascii="Times New Roman" w:hAnsi="Times New Roman" w:cs="Times New Roman"/>
              </w:rPr>
            </w:pPr>
            <w:r w:rsidRPr="0092359B">
              <w:rPr>
                <w:rFonts w:ascii="Times New Roman" w:hAnsi="Times New Roman" w:cs="Times New Roman"/>
              </w:rPr>
              <w:t>Posttest (no technology)</w:t>
            </w:r>
          </w:p>
        </w:tc>
        <w:tc>
          <w:tcPr>
            <w:tcW w:w="2069" w:type="dxa"/>
          </w:tcPr>
          <w:p w14:paraId="016F31F4" w14:textId="100D3DC3" w:rsidR="007A471C" w:rsidRPr="0092359B" w:rsidRDefault="007A471C" w:rsidP="00BD4581">
            <w:pPr>
              <w:spacing w:line="480" w:lineRule="auto"/>
              <w:rPr>
                <w:rFonts w:ascii="Times New Roman" w:hAnsi="Times New Roman" w:cs="Times New Roman"/>
              </w:rPr>
            </w:pPr>
            <w:r w:rsidRPr="0092359B">
              <w:rPr>
                <w:rFonts w:ascii="Times New Roman" w:hAnsi="Times New Roman" w:cs="Times New Roman"/>
              </w:rPr>
              <w:t>36</w:t>
            </w:r>
          </w:p>
        </w:tc>
        <w:tc>
          <w:tcPr>
            <w:tcW w:w="2338" w:type="dxa"/>
          </w:tcPr>
          <w:p w14:paraId="21DC1158" w14:textId="32BD767F" w:rsidR="007A471C" w:rsidRPr="0092359B" w:rsidRDefault="00092AF0" w:rsidP="00BD4581">
            <w:pPr>
              <w:spacing w:line="480" w:lineRule="auto"/>
              <w:rPr>
                <w:rFonts w:ascii="Times New Roman" w:hAnsi="Times New Roman" w:cs="Times New Roman"/>
              </w:rPr>
            </w:pPr>
            <w:r w:rsidRPr="0092359B">
              <w:rPr>
                <w:rFonts w:ascii="Times New Roman" w:hAnsi="Times New Roman" w:cs="Times New Roman"/>
              </w:rPr>
              <w:t>8.11*</w:t>
            </w:r>
          </w:p>
        </w:tc>
        <w:tc>
          <w:tcPr>
            <w:tcW w:w="2338" w:type="dxa"/>
          </w:tcPr>
          <w:p w14:paraId="12921D30" w14:textId="3CE2029B" w:rsidR="007A471C" w:rsidRPr="0092359B" w:rsidRDefault="00526608" w:rsidP="00BD4581">
            <w:pPr>
              <w:spacing w:line="480" w:lineRule="auto"/>
              <w:rPr>
                <w:rFonts w:ascii="Times New Roman" w:hAnsi="Times New Roman" w:cs="Times New Roman"/>
              </w:rPr>
            </w:pPr>
            <w:r w:rsidRPr="0092359B">
              <w:rPr>
                <w:rFonts w:ascii="Times New Roman" w:hAnsi="Times New Roman" w:cs="Times New Roman"/>
              </w:rPr>
              <w:t>?</w:t>
            </w:r>
          </w:p>
        </w:tc>
      </w:tr>
      <w:tr w:rsidR="007A471C" w:rsidRPr="0092359B" w14:paraId="68E930B8" w14:textId="77777777" w:rsidTr="007A471C">
        <w:tc>
          <w:tcPr>
            <w:tcW w:w="2605" w:type="dxa"/>
          </w:tcPr>
          <w:p w14:paraId="7C312DF1" w14:textId="3AE65D44" w:rsidR="007A471C" w:rsidRPr="0092359B" w:rsidRDefault="007A471C" w:rsidP="00BD4581">
            <w:pPr>
              <w:spacing w:line="480" w:lineRule="auto"/>
              <w:rPr>
                <w:rFonts w:ascii="Times New Roman" w:hAnsi="Times New Roman" w:cs="Times New Roman"/>
              </w:rPr>
            </w:pPr>
            <w:r w:rsidRPr="0092359B">
              <w:rPr>
                <w:rFonts w:ascii="Times New Roman" w:hAnsi="Times New Roman" w:cs="Times New Roman"/>
              </w:rPr>
              <w:t>Posttest (piano)</w:t>
            </w:r>
          </w:p>
        </w:tc>
        <w:tc>
          <w:tcPr>
            <w:tcW w:w="2069" w:type="dxa"/>
          </w:tcPr>
          <w:p w14:paraId="05BC5E85" w14:textId="5B02F88F" w:rsidR="007A471C" w:rsidRPr="0092359B" w:rsidRDefault="00B6157A" w:rsidP="00BD4581">
            <w:pPr>
              <w:spacing w:line="480" w:lineRule="auto"/>
              <w:rPr>
                <w:rFonts w:ascii="Times New Roman" w:hAnsi="Times New Roman" w:cs="Times New Roman"/>
              </w:rPr>
            </w:pPr>
            <w:r w:rsidRPr="0092359B">
              <w:rPr>
                <w:rFonts w:ascii="Times New Roman" w:hAnsi="Times New Roman" w:cs="Times New Roman"/>
              </w:rPr>
              <w:t>21</w:t>
            </w:r>
          </w:p>
        </w:tc>
        <w:tc>
          <w:tcPr>
            <w:tcW w:w="2338" w:type="dxa"/>
          </w:tcPr>
          <w:p w14:paraId="2682B5A9" w14:textId="7811FCD4" w:rsidR="007A471C" w:rsidRPr="0092359B" w:rsidRDefault="0077080C" w:rsidP="00BD4581">
            <w:pPr>
              <w:spacing w:line="480" w:lineRule="auto"/>
              <w:rPr>
                <w:rFonts w:ascii="Times New Roman" w:hAnsi="Times New Roman" w:cs="Times New Roman"/>
              </w:rPr>
            </w:pPr>
            <w:r w:rsidRPr="0092359B">
              <w:rPr>
                <w:rFonts w:ascii="Times New Roman" w:hAnsi="Times New Roman" w:cs="Times New Roman"/>
              </w:rPr>
              <w:t>16.52</w:t>
            </w:r>
          </w:p>
        </w:tc>
        <w:tc>
          <w:tcPr>
            <w:tcW w:w="2338" w:type="dxa"/>
          </w:tcPr>
          <w:p w14:paraId="7F7FE7B6" w14:textId="458AD27E" w:rsidR="007A471C" w:rsidRPr="0092359B" w:rsidRDefault="00526608" w:rsidP="00BD4581">
            <w:pPr>
              <w:spacing w:line="480" w:lineRule="auto"/>
              <w:rPr>
                <w:rFonts w:ascii="Times New Roman" w:hAnsi="Times New Roman" w:cs="Times New Roman"/>
              </w:rPr>
            </w:pPr>
            <w:r w:rsidRPr="0092359B">
              <w:rPr>
                <w:rFonts w:ascii="Times New Roman" w:hAnsi="Times New Roman" w:cs="Times New Roman"/>
              </w:rPr>
              <w:t>?</w:t>
            </w:r>
          </w:p>
        </w:tc>
      </w:tr>
      <w:tr w:rsidR="007A471C" w:rsidRPr="0092359B" w14:paraId="58A19609" w14:textId="77777777" w:rsidTr="007A471C">
        <w:tc>
          <w:tcPr>
            <w:tcW w:w="2605" w:type="dxa"/>
          </w:tcPr>
          <w:p w14:paraId="54FEE992" w14:textId="3294C289" w:rsidR="007A471C" w:rsidRPr="0092359B" w:rsidRDefault="007A471C" w:rsidP="00BD4581">
            <w:pPr>
              <w:spacing w:line="480" w:lineRule="auto"/>
              <w:rPr>
                <w:rFonts w:ascii="Times New Roman" w:hAnsi="Times New Roman" w:cs="Times New Roman"/>
              </w:rPr>
            </w:pPr>
            <w:r w:rsidRPr="0092359B">
              <w:rPr>
                <w:rFonts w:ascii="Times New Roman" w:hAnsi="Times New Roman" w:cs="Times New Roman"/>
              </w:rPr>
              <w:t>Posttest (no piano)</w:t>
            </w:r>
          </w:p>
        </w:tc>
        <w:tc>
          <w:tcPr>
            <w:tcW w:w="2069" w:type="dxa"/>
          </w:tcPr>
          <w:p w14:paraId="52536100" w14:textId="7F939D4E" w:rsidR="007A471C" w:rsidRPr="0092359B" w:rsidRDefault="001345C9" w:rsidP="00BD4581">
            <w:pPr>
              <w:spacing w:line="480" w:lineRule="auto"/>
              <w:rPr>
                <w:rFonts w:ascii="Times New Roman" w:hAnsi="Times New Roman" w:cs="Times New Roman"/>
              </w:rPr>
            </w:pPr>
            <w:r w:rsidRPr="0092359B">
              <w:rPr>
                <w:rFonts w:ascii="Times New Roman" w:hAnsi="Times New Roman" w:cs="Times New Roman"/>
              </w:rPr>
              <w:t>62</w:t>
            </w:r>
          </w:p>
        </w:tc>
        <w:tc>
          <w:tcPr>
            <w:tcW w:w="2338" w:type="dxa"/>
          </w:tcPr>
          <w:p w14:paraId="63BD2A78" w14:textId="5CBBB340" w:rsidR="007A471C" w:rsidRPr="0092359B" w:rsidRDefault="00514DAB" w:rsidP="00BD4581">
            <w:pPr>
              <w:spacing w:line="480" w:lineRule="auto"/>
              <w:rPr>
                <w:rFonts w:ascii="Times New Roman" w:hAnsi="Times New Roman" w:cs="Times New Roman"/>
              </w:rPr>
            </w:pPr>
            <w:r w:rsidRPr="0092359B">
              <w:rPr>
                <w:rFonts w:ascii="Times New Roman" w:hAnsi="Times New Roman" w:cs="Times New Roman"/>
              </w:rPr>
              <w:t>13.18</w:t>
            </w:r>
          </w:p>
        </w:tc>
        <w:tc>
          <w:tcPr>
            <w:tcW w:w="2338" w:type="dxa"/>
          </w:tcPr>
          <w:p w14:paraId="6B1325E4" w14:textId="79BA11F9" w:rsidR="007A471C" w:rsidRPr="0092359B" w:rsidRDefault="00526608" w:rsidP="00BD4581">
            <w:pPr>
              <w:spacing w:line="480" w:lineRule="auto"/>
              <w:rPr>
                <w:rFonts w:ascii="Times New Roman" w:hAnsi="Times New Roman" w:cs="Times New Roman"/>
              </w:rPr>
            </w:pPr>
            <w:r w:rsidRPr="0092359B">
              <w:rPr>
                <w:rFonts w:ascii="Times New Roman" w:hAnsi="Times New Roman" w:cs="Times New Roman"/>
              </w:rPr>
              <w:t>?</w:t>
            </w:r>
          </w:p>
        </w:tc>
      </w:tr>
    </w:tbl>
    <w:p w14:paraId="6DD814FA" w14:textId="77777777" w:rsidR="00EC09D0" w:rsidRDefault="005D607E" w:rsidP="005D607E">
      <w:p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14:paraId="409FC1B5" w14:textId="15A9B781" w:rsidR="0092359B" w:rsidRPr="0092359B" w:rsidRDefault="005D607E" w:rsidP="00EC09D0">
      <w:pPr>
        <w:spacing w:line="480" w:lineRule="auto"/>
        <w:ind w:firstLine="720"/>
        <w:rPr>
          <w:rFonts w:ascii="Times New Roman" w:hAnsi="Times New Roman" w:cs="Times New Roman"/>
        </w:rPr>
      </w:pPr>
      <w:r>
        <w:rPr>
          <w:rFonts w:ascii="Times New Roman" w:hAnsi="Times New Roman" w:cs="Times New Roman"/>
        </w:rPr>
        <w:t>As can be seen in the above table, n</w:t>
      </w:r>
      <w:r w:rsidR="00526608" w:rsidRPr="0092359B">
        <w:rPr>
          <w:rFonts w:ascii="Times New Roman" w:hAnsi="Times New Roman" w:cs="Times New Roman"/>
        </w:rPr>
        <w:t xml:space="preserve">ot all data was reported in the </w:t>
      </w:r>
      <w:r w:rsidR="008E5EB4" w:rsidRPr="0092359B">
        <w:rPr>
          <w:rFonts w:ascii="Times New Roman" w:hAnsi="Times New Roman" w:cs="Times New Roman"/>
        </w:rPr>
        <w:t>study.  If a value was not reported, a ? appears in the table.  Of special note are the mean values reported for the posttest technology and no technology groups, designated with a *.  These values are clearly incorrect</w:t>
      </w:r>
      <w:r w:rsidR="00C05107" w:rsidRPr="0092359B">
        <w:rPr>
          <w:rFonts w:ascii="Times New Roman" w:hAnsi="Times New Roman" w:cs="Times New Roman"/>
        </w:rPr>
        <w:t>, perhaps it is a typo in the study</w:t>
      </w:r>
      <w:r w:rsidR="008E5EB4" w:rsidRPr="0092359B">
        <w:rPr>
          <w:rFonts w:ascii="Times New Roman" w:hAnsi="Times New Roman" w:cs="Times New Roman"/>
        </w:rPr>
        <w:t xml:space="preserve">.  In the table shown in the study, we can see that the values </w:t>
      </w:r>
      <w:r w:rsidR="00C05107" w:rsidRPr="0092359B">
        <w:rPr>
          <w:rFonts w:ascii="Times New Roman" w:hAnsi="Times New Roman" w:cs="Times New Roman"/>
        </w:rPr>
        <w:t>are around 14, and would have to be if they give an overall mean of 14.02.</w:t>
      </w:r>
    </w:p>
    <w:p w14:paraId="6F697241" w14:textId="420E67AA" w:rsidR="00547411" w:rsidRPr="0092359B" w:rsidRDefault="00C05107" w:rsidP="0092359B">
      <w:pPr>
        <w:spacing w:line="480" w:lineRule="auto"/>
        <w:ind w:firstLine="720"/>
        <w:rPr>
          <w:rFonts w:ascii="Times New Roman" w:hAnsi="Times New Roman" w:cs="Times New Roman"/>
        </w:rPr>
      </w:pPr>
      <w:r w:rsidRPr="0092359B">
        <w:rPr>
          <w:rFonts w:ascii="Times New Roman" w:hAnsi="Times New Roman" w:cs="Times New Roman"/>
        </w:rPr>
        <w:t>For inferential statistics</w:t>
      </w:r>
      <w:r w:rsidR="00A321F7" w:rsidRPr="0092359B">
        <w:rPr>
          <w:rFonts w:ascii="Times New Roman" w:hAnsi="Times New Roman" w:cs="Times New Roman"/>
        </w:rPr>
        <w:t>, the groups were compared</w:t>
      </w:r>
      <w:r w:rsidR="00050AF6" w:rsidRPr="0092359B">
        <w:rPr>
          <w:rFonts w:ascii="Times New Roman" w:hAnsi="Times New Roman" w:cs="Times New Roman"/>
        </w:rPr>
        <w:t xml:space="preserve"> using appropriate t-tests and data was reported as significantly different or not </w:t>
      </w:r>
      <w:r w:rsidR="00547411" w:rsidRPr="0092359B">
        <w:rPr>
          <w:rFonts w:ascii="Times New Roman" w:hAnsi="Times New Roman" w:cs="Times New Roman"/>
        </w:rPr>
        <w:t>along with appropriate t values, degrees of freedom, and probability.</w:t>
      </w:r>
      <w:r w:rsidR="0092359B" w:rsidRPr="0092359B">
        <w:rPr>
          <w:rFonts w:ascii="Times New Roman" w:hAnsi="Times New Roman" w:cs="Times New Roman"/>
        </w:rPr>
        <w:t xml:space="preserve">  </w:t>
      </w:r>
      <w:r w:rsidR="00547411" w:rsidRPr="0092359B">
        <w:rPr>
          <w:rFonts w:ascii="Times New Roman" w:hAnsi="Times New Roman" w:cs="Times New Roman"/>
        </w:rPr>
        <w:t xml:space="preserve">According to the report, there was no significant difference between the </w:t>
      </w:r>
      <w:proofErr w:type="gramStart"/>
      <w:r w:rsidR="00547411" w:rsidRPr="0092359B">
        <w:rPr>
          <w:rFonts w:ascii="Times New Roman" w:hAnsi="Times New Roman" w:cs="Times New Roman"/>
        </w:rPr>
        <w:t>different groups</w:t>
      </w:r>
      <w:proofErr w:type="gramEnd"/>
      <w:r w:rsidR="00547411" w:rsidRPr="0092359B">
        <w:rPr>
          <w:rFonts w:ascii="Times New Roman" w:hAnsi="Times New Roman" w:cs="Times New Roman"/>
        </w:rPr>
        <w:t xml:space="preserve"> (technology vs no technology, piano vs no piano) on the pretest  (t=.13, 81 </w:t>
      </w:r>
      <w:proofErr w:type="spellStart"/>
      <w:r w:rsidR="00547411" w:rsidRPr="0092359B">
        <w:rPr>
          <w:rFonts w:ascii="Times New Roman" w:hAnsi="Times New Roman" w:cs="Times New Roman"/>
        </w:rPr>
        <w:t>df</w:t>
      </w:r>
      <w:proofErr w:type="spellEnd"/>
      <w:r w:rsidR="00547411" w:rsidRPr="0092359B">
        <w:rPr>
          <w:rFonts w:ascii="Times New Roman" w:hAnsi="Times New Roman" w:cs="Times New Roman"/>
        </w:rPr>
        <w:t>, p=</w:t>
      </w:r>
      <w:r w:rsidR="00C81D14" w:rsidRPr="0092359B">
        <w:rPr>
          <w:rFonts w:ascii="Times New Roman" w:hAnsi="Times New Roman" w:cs="Times New Roman"/>
        </w:rPr>
        <w:t xml:space="preserve"> </w:t>
      </w:r>
      <w:r w:rsidR="00547411" w:rsidRPr="0092359B">
        <w:rPr>
          <w:rFonts w:ascii="Times New Roman" w:hAnsi="Times New Roman" w:cs="Times New Roman"/>
        </w:rPr>
        <w:t xml:space="preserve">.89). The posttest scores were significantly higher </w:t>
      </w:r>
      <w:r w:rsidR="00F30C25" w:rsidRPr="0092359B">
        <w:rPr>
          <w:rFonts w:ascii="Times New Roman" w:hAnsi="Times New Roman" w:cs="Times New Roman"/>
        </w:rPr>
        <w:t xml:space="preserve">overall </w:t>
      </w:r>
      <w:r w:rsidR="00547411" w:rsidRPr="0092359B">
        <w:rPr>
          <w:rFonts w:ascii="Times New Roman" w:hAnsi="Times New Roman" w:cs="Times New Roman"/>
        </w:rPr>
        <w:t>than the pretest scores (t=</w:t>
      </w:r>
      <w:r w:rsidR="00271965" w:rsidRPr="0092359B">
        <w:rPr>
          <w:rFonts w:ascii="Times New Roman" w:hAnsi="Times New Roman" w:cs="Times New Roman"/>
        </w:rPr>
        <w:t xml:space="preserve">t=12.86, 82 </w:t>
      </w:r>
      <w:proofErr w:type="spellStart"/>
      <w:r w:rsidR="00271965" w:rsidRPr="0092359B">
        <w:rPr>
          <w:rFonts w:ascii="Times New Roman" w:hAnsi="Times New Roman" w:cs="Times New Roman"/>
        </w:rPr>
        <w:t>df</w:t>
      </w:r>
      <w:proofErr w:type="spellEnd"/>
      <w:r w:rsidR="00271965" w:rsidRPr="0092359B">
        <w:rPr>
          <w:rFonts w:ascii="Times New Roman" w:hAnsi="Times New Roman" w:cs="Times New Roman"/>
        </w:rPr>
        <w:t>, p=&lt;</w:t>
      </w:r>
      <w:r w:rsidR="00C81D14" w:rsidRPr="0092359B">
        <w:rPr>
          <w:rFonts w:ascii="Times New Roman" w:hAnsi="Times New Roman" w:cs="Times New Roman"/>
        </w:rPr>
        <w:t xml:space="preserve"> </w:t>
      </w:r>
      <w:r w:rsidR="00271965" w:rsidRPr="0092359B">
        <w:rPr>
          <w:rFonts w:ascii="Times New Roman" w:hAnsi="Times New Roman" w:cs="Times New Roman"/>
        </w:rPr>
        <w:t>.0001)</w:t>
      </w:r>
      <w:r w:rsidR="00547411" w:rsidRPr="0092359B">
        <w:rPr>
          <w:rFonts w:ascii="Times New Roman" w:hAnsi="Times New Roman" w:cs="Times New Roman"/>
        </w:rPr>
        <w:t xml:space="preserve">.  </w:t>
      </w:r>
      <w:r w:rsidR="00F30C25" w:rsidRPr="0092359B">
        <w:rPr>
          <w:rFonts w:ascii="Times New Roman" w:hAnsi="Times New Roman" w:cs="Times New Roman"/>
        </w:rPr>
        <w:t xml:space="preserve">The technology group scored significantly higher on the posttest than the pretest (t=9.77, 46 </w:t>
      </w:r>
      <w:proofErr w:type="spellStart"/>
      <w:r w:rsidR="00F30C25" w:rsidRPr="0092359B">
        <w:rPr>
          <w:rFonts w:ascii="Times New Roman" w:hAnsi="Times New Roman" w:cs="Times New Roman"/>
        </w:rPr>
        <w:t>df</w:t>
      </w:r>
      <w:proofErr w:type="spellEnd"/>
      <w:r w:rsidR="00F30C25" w:rsidRPr="0092359B">
        <w:rPr>
          <w:rFonts w:ascii="Times New Roman" w:hAnsi="Times New Roman" w:cs="Times New Roman"/>
        </w:rPr>
        <w:t>, p&lt;</w:t>
      </w:r>
      <w:r w:rsidR="00C81D14" w:rsidRPr="0092359B">
        <w:rPr>
          <w:rFonts w:ascii="Times New Roman" w:hAnsi="Times New Roman" w:cs="Times New Roman"/>
        </w:rPr>
        <w:t xml:space="preserve"> </w:t>
      </w:r>
      <w:r w:rsidR="00F30C25" w:rsidRPr="0092359B">
        <w:rPr>
          <w:rFonts w:ascii="Times New Roman" w:hAnsi="Times New Roman" w:cs="Times New Roman"/>
        </w:rPr>
        <w:t>.0001) and the no technology group scored significantly higher on the posttest than the pretest (</w:t>
      </w:r>
      <w:r w:rsidR="00C81D14" w:rsidRPr="0092359B">
        <w:rPr>
          <w:rFonts w:ascii="Times New Roman" w:hAnsi="Times New Roman" w:cs="Times New Roman"/>
        </w:rPr>
        <w:t xml:space="preserve">t=8.24, 35 </w:t>
      </w:r>
      <w:proofErr w:type="spellStart"/>
      <w:r w:rsidR="00C81D14" w:rsidRPr="0092359B">
        <w:rPr>
          <w:rFonts w:ascii="Times New Roman" w:hAnsi="Times New Roman" w:cs="Times New Roman"/>
        </w:rPr>
        <w:t>df</w:t>
      </w:r>
      <w:proofErr w:type="spellEnd"/>
      <w:r w:rsidR="00C81D14" w:rsidRPr="0092359B">
        <w:rPr>
          <w:rFonts w:ascii="Times New Roman" w:hAnsi="Times New Roman" w:cs="Times New Roman"/>
        </w:rPr>
        <w:t xml:space="preserve">, p&lt; .0001).  </w:t>
      </w:r>
      <w:r w:rsidR="00547411" w:rsidRPr="0092359B">
        <w:rPr>
          <w:rFonts w:ascii="Times New Roman" w:hAnsi="Times New Roman" w:cs="Times New Roman"/>
        </w:rPr>
        <w:t xml:space="preserve">Between the technology and no-technology groups, there was no significant difference between the difference of pretest and posttest scores. </w:t>
      </w:r>
      <w:r w:rsidR="00C81D14" w:rsidRPr="0092359B">
        <w:rPr>
          <w:rFonts w:ascii="Times New Roman" w:hAnsi="Times New Roman" w:cs="Times New Roman"/>
        </w:rPr>
        <w:t xml:space="preserve">(t=-.32, 81 </w:t>
      </w:r>
      <w:proofErr w:type="spellStart"/>
      <w:r w:rsidR="00C81D14" w:rsidRPr="0092359B">
        <w:rPr>
          <w:rFonts w:ascii="Times New Roman" w:hAnsi="Times New Roman" w:cs="Times New Roman"/>
        </w:rPr>
        <w:t>df</w:t>
      </w:r>
      <w:proofErr w:type="spellEnd"/>
      <w:r w:rsidR="00C81D14" w:rsidRPr="0092359B">
        <w:rPr>
          <w:rFonts w:ascii="Times New Roman" w:hAnsi="Times New Roman" w:cs="Times New Roman"/>
        </w:rPr>
        <w:t xml:space="preserve">, p= .75).  </w:t>
      </w:r>
      <w:r w:rsidR="00547411" w:rsidRPr="0092359B">
        <w:rPr>
          <w:rFonts w:ascii="Times New Roman" w:hAnsi="Times New Roman" w:cs="Times New Roman"/>
        </w:rPr>
        <w:t>Posttest scores were significantly higher among piano versus non-piano students</w:t>
      </w:r>
      <w:r w:rsidR="00C81D14" w:rsidRPr="0092359B">
        <w:rPr>
          <w:rFonts w:ascii="Times New Roman" w:hAnsi="Times New Roman" w:cs="Times New Roman"/>
        </w:rPr>
        <w:t xml:space="preserve"> (t=2.54, 81 </w:t>
      </w:r>
      <w:proofErr w:type="spellStart"/>
      <w:r w:rsidR="00C81D14" w:rsidRPr="0092359B">
        <w:rPr>
          <w:rFonts w:ascii="Times New Roman" w:hAnsi="Times New Roman" w:cs="Times New Roman"/>
        </w:rPr>
        <w:t>df</w:t>
      </w:r>
      <w:proofErr w:type="spellEnd"/>
      <w:r w:rsidR="00C81D14" w:rsidRPr="0092359B">
        <w:rPr>
          <w:rFonts w:ascii="Times New Roman" w:hAnsi="Times New Roman" w:cs="Times New Roman"/>
        </w:rPr>
        <w:t xml:space="preserve">, p= .01).  </w:t>
      </w:r>
      <w:r w:rsidR="00547411" w:rsidRPr="0092359B">
        <w:rPr>
          <w:rFonts w:ascii="Times New Roman" w:hAnsi="Times New Roman" w:cs="Times New Roman"/>
        </w:rPr>
        <w:t xml:space="preserve">There was no significant difference for pretest and posttest scores for </w:t>
      </w:r>
      <w:r w:rsidR="00547411" w:rsidRPr="0092359B">
        <w:rPr>
          <w:rFonts w:ascii="Times New Roman" w:hAnsi="Times New Roman" w:cs="Times New Roman"/>
        </w:rPr>
        <w:lastRenderedPageBreak/>
        <w:t xml:space="preserve">students with previous choral experience versus those without.  Much of the specific data was not reported in this </w:t>
      </w:r>
      <w:r w:rsidR="00C81D14" w:rsidRPr="0092359B">
        <w:rPr>
          <w:rFonts w:ascii="Times New Roman" w:hAnsi="Times New Roman" w:cs="Times New Roman"/>
        </w:rPr>
        <w:t xml:space="preserve">last </w:t>
      </w:r>
      <w:r w:rsidR="00547411" w:rsidRPr="0092359B">
        <w:rPr>
          <w:rFonts w:ascii="Times New Roman" w:hAnsi="Times New Roman" w:cs="Times New Roman"/>
        </w:rPr>
        <w:t>case and so not included in the above table.</w:t>
      </w:r>
    </w:p>
    <w:p w14:paraId="414E7745" w14:textId="488DA46C" w:rsidR="008863DE" w:rsidRPr="0092359B" w:rsidRDefault="008863DE" w:rsidP="0092359B">
      <w:pPr>
        <w:spacing w:line="480" w:lineRule="auto"/>
        <w:ind w:firstLine="720"/>
        <w:rPr>
          <w:rFonts w:ascii="Times New Roman" w:hAnsi="Times New Roman" w:cs="Times New Roman"/>
        </w:rPr>
      </w:pPr>
      <w:r w:rsidRPr="0092359B">
        <w:rPr>
          <w:rFonts w:ascii="Times New Roman" w:hAnsi="Times New Roman" w:cs="Times New Roman"/>
        </w:rPr>
        <w:t>My overall opinion is that most of the statistics were reported in a clear way.  There was an error for some va</w:t>
      </w:r>
      <w:r w:rsidR="00092B05" w:rsidRPr="0092359B">
        <w:rPr>
          <w:rFonts w:ascii="Times New Roman" w:hAnsi="Times New Roman" w:cs="Times New Roman"/>
        </w:rPr>
        <w:t>lues (as mentio</w:t>
      </w:r>
      <w:r w:rsidRPr="0092359B">
        <w:rPr>
          <w:rFonts w:ascii="Times New Roman" w:hAnsi="Times New Roman" w:cs="Times New Roman"/>
        </w:rPr>
        <w:t>ned above), and some of the concrete values were not reported (specific choral vs non-choral data), but for the most part, it was reported thoroughly.</w:t>
      </w:r>
      <w:r w:rsidR="00AF4EA3" w:rsidRPr="0092359B">
        <w:rPr>
          <w:rFonts w:ascii="Times New Roman" w:hAnsi="Times New Roman" w:cs="Times New Roman"/>
        </w:rPr>
        <w:t xml:space="preserve">  </w:t>
      </w:r>
    </w:p>
    <w:p w14:paraId="76921B26" w14:textId="77777777" w:rsidR="00FC4042" w:rsidRDefault="00FC4042" w:rsidP="0092359B">
      <w:pPr>
        <w:spacing w:line="480" w:lineRule="auto"/>
        <w:ind w:firstLine="360"/>
        <w:rPr>
          <w:rFonts w:ascii="Times New Roman" w:hAnsi="Times New Roman" w:cs="Times New Roman"/>
        </w:rPr>
      </w:pPr>
    </w:p>
    <w:p w14:paraId="5E2880A1" w14:textId="52DB9C32" w:rsidR="00FC4042" w:rsidRPr="00FC4042" w:rsidRDefault="00FC4042" w:rsidP="0092359B">
      <w:pPr>
        <w:spacing w:line="480" w:lineRule="auto"/>
        <w:ind w:firstLine="360"/>
        <w:rPr>
          <w:rFonts w:ascii="Times New Roman" w:hAnsi="Times New Roman" w:cs="Times New Roman"/>
          <w:u w:val="single"/>
        </w:rPr>
      </w:pPr>
      <w:r w:rsidRPr="00FC4042">
        <w:rPr>
          <w:rFonts w:ascii="Times New Roman" w:hAnsi="Times New Roman" w:cs="Times New Roman"/>
          <w:u w:val="single"/>
        </w:rPr>
        <w:t>Discussion</w:t>
      </w:r>
    </w:p>
    <w:p w14:paraId="41AB4C42" w14:textId="77777777" w:rsidR="004A69B7" w:rsidRPr="0092359B" w:rsidRDefault="00A51A12" w:rsidP="0092359B">
      <w:pPr>
        <w:spacing w:line="480" w:lineRule="auto"/>
        <w:ind w:firstLine="360"/>
        <w:rPr>
          <w:rFonts w:ascii="Times New Roman" w:hAnsi="Times New Roman" w:cs="Times New Roman"/>
        </w:rPr>
      </w:pPr>
      <w:r w:rsidRPr="0092359B">
        <w:rPr>
          <w:rFonts w:ascii="Times New Roman" w:hAnsi="Times New Roman" w:cs="Times New Roman"/>
        </w:rPr>
        <w:t>The ove</w:t>
      </w:r>
      <w:r w:rsidR="004A69B7" w:rsidRPr="0092359B">
        <w:rPr>
          <w:rFonts w:ascii="Times New Roman" w:hAnsi="Times New Roman" w:cs="Times New Roman"/>
        </w:rPr>
        <w:t>rall takeaway from the study are the following three points.</w:t>
      </w:r>
    </w:p>
    <w:p w14:paraId="4BB0933D" w14:textId="77777777" w:rsidR="004A69B7" w:rsidRPr="0092359B" w:rsidRDefault="004A69B7" w:rsidP="004A69B7">
      <w:pPr>
        <w:pStyle w:val="ListParagraph"/>
        <w:numPr>
          <w:ilvl w:val="0"/>
          <w:numId w:val="4"/>
        </w:numPr>
        <w:spacing w:line="480" w:lineRule="auto"/>
        <w:rPr>
          <w:rFonts w:ascii="Times New Roman" w:hAnsi="Times New Roman" w:cs="Times New Roman"/>
        </w:rPr>
      </w:pPr>
      <w:r w:rsidRPr="0092359B">
        <w:rPr>
          <w:rFonts w:ascii="Times New Roman" w:hAnsi="Times New Roman" w:cs="Times New Roman"/>
        </w:rPr>
        <w:t>Beginning</w:t>
      </w:r>
      <w:r w:rsidR="00A51A12" w:rsidRPr="0092359B">
        <w:rPr>
          <w:rFonts w:ascii="Times New Roman" w:hAnsi="Times New Roman" w:cs="Times New Roman"/>
        </w:rPr>
        <w:t xml:space="preserve"> choir students in the study benefited their sight-reading skills significantly by taking an 8-week instruction course.  </w:t>
      </w:r>
    </w:p>
    <w:p w14:paraId="2AA6BCAB" w14:textId="5E0638EA" w:rsidR="004A69B7" w:rsidRPr="0092359B" w:rsidRDefault="00A51A12" w:rsidP="004A69B7">
      <w:pPr>
        <w:pStyle w:val="ListParagraph"/>
        <w:numPr>
          <w:ilvl w:val="0"/>
          <w:numId w:val="4"/>
        </w:numPr>
        <w:spacing w:line="480" w:lineRule="auto"/>
        <w:rPr>
          <w:rFonts w:ascii="Times New Roman" w:hAnsi="Times New Roman" w:cs="Times New Roman"/>
        </w:rPr>
      </w:pPr>
      <w:r w:rsidRPr="0092359B">
        <w:rPr>
          <w:rFonts w:ascii="Times New Roman" w:hAnsi="Times New Roman" w:cs="Times New Roman"/>
        </w:rPr>
        <w:t xml:space="preserve">Both technology and non-technology </w:t>
      </w:r>
      <w:r w:rsidR="004A69B7" w:rsidRPr="0092359B">
        <w:rPr>
          <w:rFonts w:ascii="Times New Roman" w:hAnsi="Times New Roman" w:cs="Times New Roman"/>
        </w:rPr>
        <w:t xml:space="preserve">instructional </w:t>
      </w:r>
      <w:r w:rsidRPr="0092359B">
        <w:rPr>
          <w:rFonts w:ascii="Times New Roman" w:hAnsi="Times New Roman" w:cs="Times New Roman"/>
        </w:rPr>
        <w:t xml:space="preserve">courses </w:t>
      </w:r>
      <w:r w:rsidR="004A69B7" w:rsidRPr="0092359B">
        <w:rPr>
          <w:rFonts w:ascii="Times New Roman" w:hAnsi="Times New Roman" w:cs="Times New Roman"/>
        </w:rPr>
        <w:t xml:space="preserve">in the study </w:t>
      </w:r>
      <w:r w:rsidRPr="0092359B">
        <w:rPr>
          <w:rFonts w:ascii="Times New Roman" w:hAnsi="Times New Roman" w:cs="Times New Roman"/>
        </w:rPr>
        <w:t>seem</w:t>
      </w:r>
      <w:r w:rsidR="004A69B7" w:rsidRPr="0092359B">
        <w:rPr>
          <w:rFonts w:ascii="Times New Roman" w:hAnsi="Times New Roman" w:cs="Times New Roman"/>
        </w:rPr>
        <w:t>ed</w:t>
      </w:r>
      <w:r w:rsidRPr="0092359B">
        <w:rPr>
          <w:rFonts w:ascii="Times New Roman" w:hAnsi="Times New Roman" w:cs="Times New Roman"/>
        </w:rPr>
        <w:t xml:space="preserve"> to be equally effective in building</w:t>
      </w:r>
      <w:r w:rsidR="004A69B7" w:rsidRPr="0092359B">
        <w:rPr>
          <w:rFonts w:ascii="Times New Roman" w:hAnsi="Times New Roman" w:cs="Times New Roman"/>
        </w:rPr>
        <w:t xml:space="preserve"> sight-reading</w:t>
      </w:r>
      <w:r w:rsidRPr="0092359B">
        <w:rPr>
          <w:rFonts w:ascii="Times New Roman" w:hAnsi="Times New Roman" w:cs="Times New Roman"/>
        </w:rPr>
        <w:t xml:space="preserve"> skills.  </w:t>
      </w:r>
    </w:p>
    <w:p w14:paraId="724EABC6" w14:textId="29A9469A" w:rsidR="00A51A12" w:rsidRDefault="00A51A12" w:rsidP="004A69B7">
      <w:pPr>
        <w:pStyle w:val="ListParagraph"/>
        <w:numPr>
          <w:ilvl w:val="0"/>
          <w:numId w:val="4"/>
        </w:numPr>
        <w:spacing w:line="480" w:lineRule="auto"/>
        <w:rPr>
          <w:rFonts w:ascii="Times New Roman" w:hAnsi="Times New Roman" w:cs="Times New Roman"/>
        </w:rPr>
      </w:pPr>
      <w:r w:rsidRPr="0092359B">
        <w:rPr>
          <w:rFonts w:ascii="Times New Roman" w:hAnsi="Times New Roman" w:cs="Times New Roman"/>
        </w:rPr>
        <w:t xml:space="preserve">Students with prior piano knowledge </w:t>
      </w:r>
      <w:r w:rsidR="004A69B7" w:rsidRPr="0092359B">
        <w:rPr>
          <w:rFonts w:ascii="Times New Roman" w:hAnsi="Times New Roman" w:cs="Times New Roman"/>
        </w:rPr>
        <w:t xml:space="preserve">in the study </w:t>
      </w:r>
      <w:r w:rsidRPr="0092359B">
        <w:rPr>
          <w:rFonts w:ascii="Times New Roman" w:hAnsi="Times New Roman" w:cs="Times New Roman"/>
        </w:rPr>
        <w:t>benefit</w:t>
      </w:r>
      <w:r w:rsidR="004A69B7" w:rsidRPr="0092359B">
        <w:rPr>
          <w:rFonts w:ascii="Times New Roman" w:hAnsi="Times New Roman" w:cs="Times New Roman"/>
        </w:rPr>
        <w:t xml:space="preserve">ed their sight-reading skills significantly </w:t>
      </w:r>
      <w:r w:rsidRPr="0092359B">
        <w:rPr>
          <w:rFonts w:ascii="Times New Roman" w:hAnsi="Times New Roman" w:cs="Times New Roman"/>
        </w:rPr>
        <w:t xml:space="preserve">more </w:t>
      </w:r>
      <w:r w:rsidR="004A69B7" w:rsidRPr="0092359B">
        <w:rPr>
          <w:rFonts w:ascii="Times New Roman" w:hAnsi="Times New Roman" w:cs="Times New Roman"/>
        </w:rPr>
        <w:t xml:space="preserve">than students with no prior piano knowledge </w:t>
      </w:r>
      <w:r w:rsidRPr="0092359B">
        <w:rPr>
          <w:rFonts w:ascii="Times New Roman" w:hAnsi="Times New Roman" w:cs="Times New Roman"/>
        </w:rPr>
        <w:t xml:space="preserve">by taking an 8-week instruction course. </w:t>
      </w:r>
    </w:p>
    <w:p w14:paraId="43C7FAA0" w14:textId="2AF18CEE" w:rsidR="001D6356" w:rsidRPr="0092359B" w:rsidRDefault="00FC4042" w:rsidP="00EC09D0">
      <w:pPr>
        <w:spacing w:line="480" w:lineRule="auto"/>
        <w:ind w:firstLine="360"/>
        <w:rPr>
          <w:rFonts w:ascii="Times New Roman" w:hAnsi="Times New Roman" w:cs="Times New Roman"/>
        </w:rPr>
      </w:pPr>
      <w:r>
        <w:rPr>
          <w:rFonts w:ascii="Times New Roman" w:hAnsi="Times New Roman" w:cs="Times New Roman"/>
        </w:rPr>
        <w:t>Some ideas of further study are presented in the article.</w:t>
      </w:r>
      <w:r w:rsidR="006D3866" w:rsidRPr="0092359B">
        <w:rPr>
          <w:rFonts w:ascii="Times New Roman" w:hAnsi="Times New Roman" w:cs="Times New Roman"/>
        </w:rPr>
        <w:t xml:space="preserve">  </w:t>
      </w:r>
      <w:r w:rsidR="00092B05" w:rsidRPr="0092359B">
        <w:rPr>
          <w:rFonts w:ascii="Times New Roman" w:hAnsi="Times New Roman" w:cs="Times New Roman"/>
        </w:rPr>
        <w:t>Perhaps a good way to improve this study would be to examine more practical differences between technology and no technology courses for sight-reading.  For example, how does student satisfaction</w:t>
      </w:r>
      <w:r w:rsidR="000E7C8D" w:rsidRPr="0092359B">
        <w:rPr>
          <w:rFonts w:ascii="Times New Roman" w:hAnsi="Times New Roman" w:cs="Times New Roman"/>
        </w:rPr>
        <w:t xml:space="preserve"> compare with technology and no technology courses?  How much time does it save teachers in teaching these courses?  If students enjoy using technology versus no technology when learning sight-reading, this is an important factor since it can motivate students to make their sight-reading improvement more of a priority (or help make teachers lives easier while using technology).  In other words, a good improvement (or follow up study) should be to examine other potential advantages and/or </w:t>
      </w:r>
      <w:r w:rsidR="000E7C8D" w:rsidRPr="0092359B">
        <w:rPr>
          <w:rFonts w:ascii="Times New Roman" w:hAnsi="Times New Roman" w:cs="Times New Roman"/>
        </w:rPr>
        <w:lastRenderedPageBreak/>
        <w:t>disadvantages of using technology besides just “sight-reading skills gained”</w:t>
      </w:r>
      <w:r w:rsidR="002C3345">
        <w:rPr>
          <w:rFonts w:ascii="Times New Roman" w:hAnsi="Times New Roman" w:cs="Times New Roman"/>
        </w:rPr>
        <w:t>, as was done in this study</w:t>
      </w:r>
      <w:r w:rsidR="000E7C8D" w:rsidRPr="0092359B">
        <w:rPr>
          <w:rFonts w:ascii="Times New Roman" w:hAnsi="Times New Roman" w:cs="Times New Roman"/>
        </w:rPr>
        <w:t>.</w:t>
      </w:r>
      <w:r w:rsidR="00EC09D0">
        <w:rPr>
          <w:rFonts w:ascii="Times New Roman" w:hAnsi="Times New Roman" w:cs="Times New Roman"/>
        </w:rPr>
        <w:t xml:space="preserve">  This was touched on in the final discussion in the article.</w:t>
      </w:r>
    </w:p>
    <w:sectPr w:rsidR="001D6356" w:rsidRPr="0092359B" w:rsidSect="001D013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li" w:date="2017-11-08T16:36:00Z" w:initials="A">
    <w:p w14:paraId="371B50C2" w14:textId="71F98C7F" w:rsidR="0069401A" w:rsidRDefault="0069401A">
      <w:pPr>
        <w:pStyle w:val="CommentText"/>
      </w:pPr>
      <w:r>
        <w:rPr>
          <w:rStyle w:val="CommentReference"/>
        </w:rPr>
        <w:annotationRef/>
      </w:r>
      <w:r>
        <w:t>This is research question not research problem. Research problem is lack of research in the rea of using technology in teaching sight-reading</w:t>
      </w:r>
    </w:p>
  </w:comment>
  <w:comment w:id="2" w:author="Ali" w:date="2017-11-08T16:38:00Z" w:initials="A">
    <w:p w14:paraId="0D8FE8EA" w14:textId="6014549E" w:rsidR="0069401A" w:rsidRDefault="0069401A">
      <w:pPr>
        <w:pStyle w:val="CommentText"/>
      </w:pPr>
      <w:r>
        <w:rPr>
          <w:rStyle w:val="CommentReference"/>
        </w:rPr>
        <w:annotationRef/>
      </w:r>
      <w:r>
        <w:t xml:space="preserve">Is a mixed factorial design with one between groups and one within groups factor. </w:t>
      </w:r>
    </w:p>
  </w:comment>
  <w:comment w:id="3" w:author="Ali" w:date="2017-11-08T16:42:00Z" w:initials="A">
    <w:p w14:paraId="06FF2039" w14:textId="754CC459" w:rsidR="0069401A" w:rsidRDefault="0069401A">
      <w:pPr>
        <w:pStyle w:val="CommentText"/>
      </w:pPr>
      <w:r>
        <w:rPr>
          <w:rStyle w:val="CommentReference"/>
        </w:rPr>
        <w:annotationRef/>
      </w:r>
      <w:r>
        <w:t>Most likely not random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1B50C2" w15:done="0"/>
  <w15:commentEx w15:paraId="0D8FE8EA" w15:done="0"/>
  <w15:commentEx w15:paraId="06FF203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859C3"/>
    <w:multiLevelType w:val="hybridMultilevel"/>
    <w:tmpl w:val="AEAA4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21271"/>
    <w:multiLevelType w:val="hybridMultilevel"/>
    <w:tmpl w:val="0E761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4221F"/>
    <w:multiLevelType w:val="hybridMultilevel"/>
    <w:tmpl w:val="478C4A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0969C7"/>
    <w:multiLevelType w:val="hybridMultilevel"/>
    <w:tmpl w:val="6FD83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
    <w15:presenceInfo w15:providerId="None" w15:userId="A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2D"/>
    <w:rsid w:val="000424BB"/>
    <w:rsid w:val="00050AF6"/>
    <w:rsid w:val="00050C41"/>
    <w:rsid w:val="00050FEA"/>
    <w:rsid w:val="00092AF0"/>
    <w:rsid w:val="00092B05"/>
    <w:rsid w:val="000C77A6"/>
    <w:rsid w:val="000E7C8D"/>
    <w:rsid w:val="000F3118"/>
    <w:rsid w:val="00113282"/>
    <w:rsid w:val="001345C9"/>
    <w:rsid w:val="00156B6E"/>
    <w:rsid w:val="00195659"/>
    <w:rsid w:val="001D0139"/>
    <w:rsid w:val="001D6356"/>
    <w:rsid w:val="0020333A"/>
    <w:rsid w:val="00230AA9"/>
    <w:rsid w:val="00271965"/>
    <w:rsid w:val="00276CDD"/>
    <w:rsid w:val="002A0E44"/>
    <w:rsid w:val="002C3345"/>
    <w:rsid w:val="0032763F"/>
    <w:rsid w:val="00357F92"/>
    <w:rsid w:val="003C41AD"/>
    <w:rsid w:val="003C7D4F"/>
    <w:rsid w:val="00496048"/>
    <w:rsid w:val="004A69B7"/>
    <w:rsid w:val="004C02C0"/>
    <w:rsid w:val="00514DAB"/>
    <w:rsid w:val="00526608"/>
    <w:rsid w:val="00547411"/>
    <w:rsid w:val="005676B1"/>
    <w:rsid w:val="005938FE"/>
    <w:rsid w:val="005B25D0"/>
    <w:rsid w:val="005D607E"/>
    <w:rsid w:val="006357B9"/>
    <w:rsid w:val="0069401A"/>
    <w:rsid w:val="006C7980"/>
    <w:rsid w:val="006D3866"/>
    <w:rsid w:val="00761F12"/>
    <w:rsid w:val="0077080C"/>
    <w:rsid w:val="00784386"/>
    <w:rsid w:val="007A471C"/>
    <w:rsid w:val="007D5D82"/>
    <w:rsid w:val="007F4320"/>
    <w:rsid w:val="00860A12"/>
    <w:rsid w:val="00862473"/>
    <w:rsid w:val="008802AC"/>
    <w:rsid w:val="008863DE"/>
    <w:rsid w:val="008964F3"/>
    <w:rsid w:val="008978CC"/>
    <w:rsid w:val="008D73F5"/>
    <w:rsid w:val="008E5EB4"/>
    <w:rsid w:val="009106B4"/>
    <w:rsid w:val="0092359B"/>
    <w:rsid w:val="00947E1B"/>
    <w:rsid w:val="00995452"/>
    <w:rsid w:val="009B1979"/>
    <w:rsid w:val="009F0B53"/>
    <w:rsid w:val="009F6A96"/>
    <w:rsid w:val="00A11993"/>
    <w:rsid w:val="00A300AC"/>
    <w:rsid w:val="00A321F7"/>
    <w:rsid w:val="00A51A12"/>
    <w:rsid w:val="00AF4EA3"/>
    <w:rsid w:val="00B6157A"/>
    <w:rsid w:val="00B92D19"/>
    <w:rsid w:val="00BD4581"/>
    <w:rsid w:val="00C05107"/>
    <w:rsid w:val="00C81D14"/>
    <w:rsid w:val="00CA4174"/>
    <w:rsid w:val="00CB506B"/>
    <w:rsid w:val="00CF2253"/>
    <w:rsid w:val="00DB0D6F"/>
    <w:rsid w:val="00E0370D"/>
    <w:rsid w:val="00E164E6"/>
    <w:rsid w:val="00E54702"/>
    <w:rsid w:val="00EC09D0"/>
    <w:rsid w:val="00F170EA"/>
    <w:rsid w:val="00F3042D"/>
    <w:rsid w:val="00F30C25"/>
    <w:rsid w:val="00FA38F5"/>
    <w:rsid w:val="00FC4042"/>
    <w:rsid w:val="00FF0E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13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16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69B7"/>
    <w:pPr>
      <w:ind w:left="720"/>
      <w:contextualSpacing/>
    </w:pPr>
  </w:style>
  <w:style w:type="character" w:customStyle="1" w:styleId="apple-converted-space">
    <w:name w:val="apple-converted-space"/>
    <w:basedOn w:val="DefaultParagraphFont"/>
    <w:rsid w:val="0032763F"/>
  </w:style>
  <w:style w:type="character" w:styleId="CommentReference">
    <w:name w:val="annotation reference"/>
    <w:basedOn w:val="DefaultParagraphFont"/>
    <w:uiPriority w:val="99"/>
    <w:semiHidden/>
    <w:unhideWhenUsed/>
    <w:rsid w:val="0069401A"/>
    <w:rPr>
      <w:sz w:val="16"/>
      <w:szCs w:val="16"/>
    </w:rPr>
  </w:style>
  <w:style w:type="paragraph" w:styleId="CommentText">
    <w:name w:val="annotation text"/>
    <w:basedOn w:val="Normal"/>
    <w:link w:val="CommentTextChar"/>
    <w:uiPriority w:val="99"/>
    <w:semiHidden/>
    <w:unhideWhenUsed/>
    <w:rsid w:val="0069401A"/>
    <w:rPr>
      <w:sz w:val="20"/>
      <w:szCs w:val="20"/>
    </w:rPr>
  </w:style>
  <w:style w:type="character" w:customStyle="1" w:styleId="CommentTextChar">
    <w:name w:val="Comment Text Char"/>
    <w:basedOn w:val="DefaultParagraphFont"/>
    <w:link w:val="CommentText"/>
    <w:uiPriority w:val="99"/>
    <w:semiHidden/>
    <w:rsid w:val="0069401A"/>
    <w:rPr>
      <w:sz w:val="20"/>
      <w:szCs w:val="20"/>
    </w:rPr>
  </w:style>
  <w:style w:type="paragraph" w:styleId="CommentSubject">
    <w:name w:val="annotation subject"/>
    <w:basedOn w:val="CommentText"/>
    <w:next w:val="CommentText"/>
    <w:link w:val="CommentSubjectChar"/>
    <w:uiPriority w:val="99"/>
    <w:semiHidden/>
    <w:unhideWhenUsed/>
    <w:rsid w:val="0069401A"/>
    <w:rPr>
      <w:b/>
      <w:bCs/>
    </w:rPr>
  </w:style>
  <w:style w:type="character" w:customStyle="1" w:styleId="CommentSubjectChar">
    <w:name w:val="Comment Subject Char"/>
    <w:basedOn w:val="CommentTextChar"/>
    <w:link w:val="CommentSubject"/>
    <w:uiPriority w:val="99"/>
    <w:semiHidden/>
    <w:rsid w:val="0069401A"/>
    <w:rPr>
      <w:b/>
      <w:bCs/>
      <w:sz w:val="20"/>
      <w:szCs w:val="20"/>
    </w:rPr>
  </w:style>
  <w:style w:type="paragraph" w:styleId="BalloonText">
    <w:name w:val="Balloon Text"/>
    <w:basedOn w:val="Normal"/>
    <w:link w:val="BalloonTextChar"/>
    <w:uiPriority w:val="99"/>
    <w:semiHidden/>
    <w:unhideWhenUsed/>
    <w:rsid w:val="00694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0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8464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B275B-F46F-4DEE-9976-70685668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Ali</cp:lastModifiedBy>
  <cp:revision>3</cp:revision>
  <dcterms:created xsi:type="dcterms:W3CDTF">2018-01-05T19:20:00Z</dcterms:created>
  <dcterms:modified xsi:type="dcterms:W3CDTF">2018-01-23T01:05:00Z</dcterms:modified>
</cp:coreProperties>
</file>